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9CF5A" w14:textId="77777777" w:rsidR="00621CD1" w:rsidRPr="00751E44" w:rsidRDefault="00621CD1" w:rsidP="00621CD1">
      <w:pPr>
        <w:jc w:val="center"/>
        <w:rPr>
          <w:rFonts w:ascii="Calibri" w:hAnsi="Calibri" w:cs="Calibri"/>
          <w:b/>
          <w:bCs/>
          <w:sz w:val="22"/>
          <w:szCs w:val="22"/>
        </w:rPr>
      </w:pPr>
      <w:r w:rsidRPr="00751E44">
        <w:rPr>
          <w:rFonts w:ascii="Calibri" w:hAnsi="Calibri" w:cs="Calibri"/>
          <w:b/>
          <w:bCs/>
          <w:sz w:val="22"/>
          <w:szCs w:val="22"/>
        </w:rPr>
        <w:t xml:space="preserve">BY-LAWS OF THE </w:t>
      </w:r>
      <w:r>
        <w:rPr>
          <w:rFonts w:ascii="Calibri" w:hAnsi="Calibri" w:cs="Calibri"/>
          <w:b/>
          <w:bCs/>
          <w:color w:val="FF0000"/>
          <w:sz w:val="22"/>
          <w:szCs w:val="22"/>
        </w:rPr>
        <w:t xml:space="preserve">IOWA REGION </w:t>
      </w:r>
      <w:r w:rsidRPr="00751E44">
        <w:rPr>
          <w:rFonts w:ascii="Calibri" w:hAnsi="Calibri" w:cs="Calibri"/>
          <w:b/>
          <w:bCs/>
          <w:color w:val="FF0000"/>
          <w:sz w:val="22"/>
          <w:szCs w:val="22"/>
        </w:rPr>
        <w:t xml:space="preserve">ALUMNI </w:t>
      </w:r>
      <w:commentRangeStart w:id="0"/>
      <w:r w:rsidRPr="00751E44">
        <w:rPr>
          <w:rFonts w:ascii="Calibri" w:hAnsi="Calibri" w:cs="Calibri"/>
          <w:b/>
          <w:bCs/>
          <w:color w:val="FF0000"/>
          <w:sz w:val="22"/>
          <w:szCs w:val="22"/>
        </w:rPr>
        <w:t>ASSOCIATION</w:t>
      </w:r>
      <w:commentRangeEnd w:id="0"/>
      <w:r w:rsidR="005B2091">
        <w:rPr>
          <w:rStyle w:val="CommentReference"/>
        </w:rPr>
        <w:commentReference w:id="0"/>
      </w:r>
    </w:p>
    <w:p w14:paraId="47149898" w14:textId="77777777" w:rsidR="00621CD1" w:rsidRPr="00751E44" w:rsidRDefault="00621CD1" w:rsidP="00621CD1">
      <w:pPr>
        <w:tabs>
          <w:tab w:val="center" w:pos="4680"/>
        </w:tabs>
        <w:rPr>
          <w:rFonts w:ascii="Calibri" w:hAnsi="Calibri" w:cs="Calibri"/>
          <w:b/>
          <w:bCs/>
          <w:sz w:val="22"/>
          <w:szCs w:val="22"/>
        </w:rPr>
      </w:pPr>
    </w:p>
    <w:p w14:paraId="7C2EE472" w14:textId="77777777" w:rsidR="00621CD1" w:rsidRPr="00751E44" w:rsidRDefault="00621CD1" w:rsidP="00621CD1">
      <w:pPr>
        <w:tabs>
          <w:tab w:val="center" w:pos="4680"/>
        </w:tabs>
        <w:rPr>
          <w:rFonts w:ascii="Calibri" w:hAnsi="Calibri" w:cs="Calibri"/>
          <w:sz w:val="22"/>
          <w:szCs w:val="22"/>
        </w:rPr>
      </w:pPr>
      <w:r w:rsidRPr="00751E44">
        <w:rPr>
          <w:rFonts w:ascii="Calibri" w:hAnsi="Calibri" w:cs="Calibri"/>
          <w:b/>
          <w:bCs/>
          <w:sz w:val="22"/>
          <w:szCs w:val="22"/>
        </w:rPr>
        <w:tab/>
        <w:t>Preamble</w:t>
      </w:r>
    </w:p>
    <w:p w14:paraId="2DFED277" w14:textId="77777777" w:rsidR="00621CD1" w:rsidRPr="00751E44" w:rsidRDefault="00621CD1" w:rsidP="00621CD1">
      <w:pPr>
        <w:rPr>
          <w:rFonts w:ascii="Calibri" w:hAnsi="Calibri" w:cs="Calibri"/>
          <w:sz w:val="22"/>
          <w:szCs w:val="22"/>
        </w:rPr>
      </w:pPr>
      <w:r w:rsidRPr="00751E44">
        <w:rPr>
          <w:rFonts w:ascii="Calibri" w:hAnsi="Calibri" w:cs="Calibri"/>
          <w:sz w:val="22"/>
          <w:szCs w:val="22"/>
        </w:rPr>
        <w:t>We, the members of</w:t>
      </w:r>
      <w:r>
        <w:rPr>
          <w:rFonts w:ascii="Calibri" w:hAnsi="Calibri" w:cs="Calibri"/>
          <w:sz w:val="22"/>
          <w:szCs w:val="22"/>
        </w:rPr>
        <w:t xml:space="preserve"> the</w:t>
      </w:r>
      <w:r w:rsidRPr="00751E44">
        <w:rPr>
          <w:rFonts w:ascii="Calibri" w:hAnsi="Calibri" w:cs="Calibri"/>
          <w:sz w:val="22"/>
          <w:szCs w:val="22"/>
        </w:rPr>
        <w:t xml:space="preserve"> Phi Theta Kappa Alumni Association hereby associate ourselves to continue to uphold the purposes of Phi Theta Kappa; provide a continuing fellowship of Phi Theta Kappa members; help </w:t>
      </w:r>
      <w:r>
        <w:rPr>
          <w:rFonts w:ascii="Calibri" w:hAnsi="Calibri" w:cs="Calibri"/>
          <w:sz w:val="22"/>
          <w:szCs w:val="22"/>
        </w:rPr>
        <w:t>our fellow members and their advisors</w:t>
      </w:r>
      <w:r w:rsidRPr="00751E44">
        <w:rPr>
          <w:rFonts w:ascii="Calibri" w:hAnsi="Calibri" w:cs="Calibri"/>
          <w:sz w:val="22"/>
          <w:szCs w:val="22"/>
        </w:rPr>
        <w:t xml:space="preserve">; and recognize and </w:t>
      </w:r>
      <w:r w:rsidRPr="00E322D3">
        <w:rPr>
          <w:rFonts w:ascii="Calibri" w:hAnsi="Calibri" w:cs="Calibri"/>
          <w:sz w:val="22"/>
          <w:szCs w:val="22"/>
        </w:rPr>
        <w:t xml:space="preserve">encourage scholarship and leadership among Phi Theta </w:t>
      </w:r>
      <w:proofErr w:type="spellStart"/>
      <w:r w:rsidRPr="00E322D3">
        <w:rPr>
          <w:rFonts w:ascii="Calibri" w:hAnsi="Calibri" w:cs="Calibri"/>
          <w:sz w:val="22"/>
          <w:szCs w:val="22"/>
        </w:rPr>
        <w:t>Kappans</w:t>
      </w:r>
      <w:proofErr w:type="spellEnd"/>
      <w:r w:rsidRPr="00E322D3">
        <w:rPr>
          <w:rFonts w:ascii="Calibri" w:hAnsi="Calibri" w:cs="Calibri"/>
          <w:sz w:val="22"/>
          <w:szCs w:val="22"/>
        </w:rPr>
        <w:t>.  Inasmuch, the association is an extension of Phi Theta Kappa and its chapters, colleges, regions and senior institution partners, the Association is subject to all applicable rules and policies as introduced by Headquarters and its representatives. The Association’s program of work is at the discretion of chapter and college administrators</w:t>
      </w:r>
      <w:r>
        <w:rPr>
          <w:rFonts w:ascii="Calibri" w:hAnsi="Calibri" w:cs="Calibri"/>
          <w:sz w:val="22"/>
          <w:szCs w:val="22"/>
        </w:rPr>
        <w:t xml:space="preserve">, </w:t>
      </w:r>
      <w:r w:rsidRPr="00E322D3">
        <w:rPr>
          <w:rFonts w:ascii="Calibri" w:hAnsi="Calibri" w:cs="Calibri"/>
          <w:sz w:val="22"/>
          <w:szCs w:val="22"/>
        </w:rPr>
        <w:t>regional coordinators</w:t>
      </w:r>
      <w:r>
        <w:rPr>
          <w:rFonts w:ascii="Calibri" w:hAnsi="Calibri" w:cs="Calibri"/>
          <w:sz w:val="22"/>
          <w:szCs w:val="22"/>
        </w:rPr>
        <w:t>, advisors and Phi Theta Kappa Headquarters</w:t>
      </w:r>
      <w:r w:rsidRPr="00E322D3">
        <w:rPr>
          <w:rFonts w:ascii="Calibri" w:hAnsi="Calibri" w:cs="Calibri"/>
          <w:sz w:val="22"/>
          <w:szCs w:val="22"/>
        </w:rPr>
        <w:t xml:space="preserve"> for the benefit of current and future Phi Theta Kappa members.</w:t>
      </w:r>
    </w:p>
    <w:p w14:paraId="6D5D8F74" w14:textId="77777777" w:rsidR="00621CD1" w:rsidRPr="00751E44" w:rsidRDefault="00621CD1" w:rsidP="00621CD1">
      <w:pPr>
        <w:rPr>
          <w:rFonts w:ascii="Calibri" w:hAnsi="Calibri" w:cs="Calibri"/>
          <w:sz w:val="22"/>
          <w:szCs w:val="22"/>
        </w:rPr>
      </w:pPr>
    </w:p>
    <w:p w14:paraId="395540D0" w14:textId="77777777" w:rsidR="00621CD1" w:rsidRPr="00751E44" w:rsidRDefault="00621CD1" w:rsidP="00621CD1">
      <w:pPr>
        <w:tabs>
          <w:tab w:val="center" w:pos="4680"/>
        </w:tabs>
        <w:rPr>
          <w:rFonts w:ascii="Calibri" w:hAnsi="Calibri" w:cs="Calibri"/>
          <w:b/>
          <w:bCs/>
          <w:sz w:val="22"/>
          <w:szCs w:val="22"/>
        </w:rPr>
      </w:pPr>
      <w:r w:rsidRPr="00751E44">
        <w:rPr>
          <w:rFonts w:ascii="Calibri" w:hAnsi="Calibri" w:cs="Calibri"/>
          <w:sz w:val="22"/>
          <w:szCs w:val="22"/>
        </w:rPr>
        <w:tab/>
      </w:r>
      <w:r w:rsidRPr="00751E44">
        <w:rPr>
          <w:rFonts w:ascii="Calibri" w:hAnsi="Calibri" w:cs="Calibri"/>
          <w:b/>
          <w:bCs/>
          <w:sz w:val="22"/>
          <w:szCs w:val="22"/>
        </w:rPr>
        <w:t>Article 1</w:t>
      </w:r>
    </w:p>
    <w:p w14:paraId="16A44627" w14:textId="77777777" w:rsidR="00621CD1" w:rsidRPr="00751E44" w:rsidRDefault="00621CD1" w:rsidP="00621CD1">
      <w:pPr>
        <w:tabs>
          <w:tab w:val="center" w:pos="4680"/>
        </w:tabs>
        <w:rPr>
          <w:rFonts w:ascii="Calibri" w:hAnsi="Calibri" w:cs="Calibri"/>
          <w:sz w:val="22"/>
          <w:szCs w:val="22"/>
        </w:rPr>
      </w:pPr>
      <w:r w:rsidRPr="00751E44">
        <w:rPr>
          <w:rFonts w:ascii="Calibri" w:hAnsi="Calibri" w:cs="Calibri"/>
          <w:sz w:val="22"/>
          <w:szCs w:val="22"/>
        </w:rPr>
        <w:tab/>
      </w:r>
      <w:r w:rsidRPr="00751E44">
        <w:rPr>
          <w:rFonts w:ascii="Calibri" w:hAnsi="Calibri" w:cs="Calibri"/>
          <w:b/>
          <w:bCs/>
          <w:i/>
          <w:iCs/>
          <w:sz w:val="22"/>
          <w:szCs w:val="22"/>
        </w:rPr>
        <w:t>Name</w:t>
      </w:r>
      <w:r>
        <w:rPr>
          <w:rFonts w:ascii="Calibri" w:hAnsi="Calibri" w:cs="Calibri"/>
          <w:b/>
          <w:bCs/>
          <w:i/>
          <w:iCs/>
          <w:sz w:val="22"/>
          <w:szCs w:val="22"/>
        </w:rPr>
        <w:t xml:space="preserve"> and purpose of the Organization</w:t>
      </w:r>
    </w:p>
    <w:p w14:paraId="372410CC" w14:textId="1F9642A3" w:rsidR="00621CD1" w:rsidRPr="00C40929" w:rsidRDefault="00621CD1" w:rsidP="00621CD1">
      <w:pPr>
        <w:rPr>
          <w:rFonts w:ascii="Calibri" w:hAnsi="Calibri" w:cs="Calibri"/>
          <w:sz w:val="22"/>
          <w:szCs w:val="22"/>
        </w:rPr>
      </w:pPr>
      <w:r w:rsidRPr="00C40929">
        <w:rPr>
          <w:rFonts w:ascii="Calibri" w:hAnsi="Calibri" w:cs="Calibri"/>
          <w:sz w:val="22"/>
          <w:szCs w:val="22"/>
        </w:rPr>
        <w:t>The name of this organization shall be the</w:t>
      </w:r>
      <w:r>
        <w:rPr>
          <w:rFonts w:ascii="Calibri" w:hAnsi="Calibri" w:cs="Calibri"/>
          <w:color w:val="FF0000"/>
          <w:sz w:val="22"/>
          <w:szCs w:val="22"/>
        </w:rPr>
        <w:t xml:space="preserve"> Iowa Region </w:t>
      </w:r>
      <w:r w:rsidRPr="00C40929">
        <w:rPr>
          <w:rFonts w:ascii="Calibri" w:hAnsi="Calibri" w:cs="Calibri"/>
          <w:color w:val="FF0000"/>
          <w:sz w:val="22"/>
          <w:szCs w:val="22"/>
        </w:rPr>
        <w:t>Alumni Association</w:t>
      </w:r>
      <w:r w:rsidRPr="00C40929">
        <w:rPr>
          <w:rFonts w:ascii="Calibri" w:hAnsi="Calibri" w:cs="Calibri"/>
          <w:sz w:val="22"/>
          <w:szCs w:val="22"/>
        </w:rPr>
        <w:t xml:space="preserve"> of the Phi Theta Kappa Honor Society of the Two-Year </w:t>
      </w:r>
      <w:r w:rsidRPr="00E322D3">
        <w:rPr>
          <w:rFonts w:ascii="Calibri" w:hAnsi="Calibri" w:cs="Calibri"/>
          <w:sz w:val="22"/>
          <w:szCs w:val="22"/>
        </w:rPr>
        <w:t>College (hereafter: the Association</w:t>
      </w:r>
      <w:r w:rsidRPr="00C40929">
        <w:rPr>
          <w:rFonts w:ascii="Calibri" w:hAnsi="Calibri" w:cs="Calibri"/>
          <w:sz w:val="22"/>
          <w:szCs w:val="22"/>
        </w:rPr>
        <w:t>).  The purpose of the Association is to support and promote the people, programs and, priorities of Phi Theta Kappa Honor Society</w:t>
      </w:r>
      <w:r w:rsidR="00ED73F4">
        <w:rPr>
          <w:rFonts w:ascii="Calibri" w:hAnsi="Calibri" w:cs="Calibri"/>
          <w:sz w:val="22"/>
          <w:szCs w:val="22"/>
        </w:rPr>
        <w:t xml:space="preserve"> </w:t>
      </w:r>
      <w:r w:rsidR="00ED73F4" w:rsidRPr="005B2091">
        <w:rPr>
          <w:rFonts w:ascii="Calibri" w:hAnsi="Calibri" w:cs="Calibri"/>
          <w:color w:val="FF0000"/>
          <w:sz w:val="22"/>
          <w:szCs w:val="22"/>
        </w:rPr>
        <w:t xml:space="preserve">and specifically the </w:t>
      </w:r>
      <w:r w:rsidR="005B2091" w:rsidRPr="005B2091">
        <w:rPr>
          <w:rFonts w:ascii="Calibri" w:hAnsi="Calibri" w:cs="Calibri"/>
          <w:color w:val="FF0000"/>
          <w:sz w:val="22"/>
          <w:szCs w:val="22"/>
        </w:rPr>
        <w:t>Iowa Region.</w:t>
      </w:r>
    </w:p>
    <w:p w14:paraId="7DA538A6" w14:textId="77777777" w:rsidR="00621CD1" w:rsidRDefault="00621CD1" w:rsidP="00621CD1">
      <w:pPr>
        <w:rPr>
          <w:rFonts w:ascii="Calibri" w:hAnsi="Calibri" w:cs="Calibri"/>
          <w:sz w:val="22"/>
          <w:szCs w:val="22"/>
        </w:rPr>
      </w:pPr>
    </w:p>
    <w:p w14:paraId="467B30A4" w14:textId="77777777" w:rsidR="00621CD1" w:rsidRPr="00751E44" w:rsidRDefault="00621CD1" w:rsidP="00621CD1">
      <w:pPr>
        <w:tabs>
          <w:tab w:val="center" w:pos="4680"/>
        </w:tabs>
        <w:rPr>
          <w:rFonts w:ascii="Calibri" w:hAnsi="Calibri" w:cs="Calibri"/>
          <w:sz w:val="22"/>
          <w:szCs w:val="22"/>
        </w:rPr>
      </w:pPr>
      <w:r w:rsidRPr="00751E44">
        <w:rPr>
          <w:rFonts w:ascii="Calibri" w:hAnsi="Calibri" w:cs="Calibri"/>
          <w:sz w:val="22"/>
          <w:szCs w:val="22"/>
        </w:rPr>
        <w:tab/>
      </w:r>
      <w:r w:rsidRPr="00751E44">
        <w:rPr>
          <w:rFonts w:ascii="Calibri" w:hAnsi="Calibri" w:cs="Calibri"/>
          <w:b/>
          <w:bCs/>
          <w:sz w:val="22"/>
          <w:szCs w:val="22"/>
        </w:rPr>
        <w:t>Article II</w:t>
      </w:r>
    </w:p>
    <w:p w14:paraId="7F05D2A0" w14:textId="77777777" w:rsidR="00621CD1" w:rsidRPr="00751E44" w:rsidRDefault="00621CD1" w:rsidP="00621CD1">
      <w:pPr>
        <w:tabs>
          <w:tab w:val="center" w:pos="4680"/>
        </w:tabs>
        <w:rPr>
          <w:rFonts w:ascii="Calibri" w:hAnsi="Calibri" w:cs="Calibri"/>
          <w:sz w:val="22"/>
          <w:szCs w:val="22"/>
        </w:rPr>
      </w:pPr>
      <w:r w:rsidRPr="00751E44">
        <w:rPr>
          <w:rFonts w:ascii="Calibri" w:hAnsi="Calibri" w:cs="Calibri"/>
          <w:b/>
          <w:bCs/>
          <w:sz w:val="22"/>
          <w:szCs w:val="22"/>
        </w:rPr>
        <w:tab/>
      </w:r>
      <w:r w:rsidRPr="00751E44">
        <w:rPr>
          <w:rFonts w:ascii="Calibri" w:hAnsi="Calibri" w:cs="Calibri"/>
          <w:b/>
          <w:bCs/>
          <w:i/>
          <w:iCs/>
          <w:sz w:val="22"/>
          <w:szCs w:val="22"/>
        </w:rPr>
        <w:t>Membership</w:t>
      </w:r>
    </w:p>
    <w:p w14:paraId="1D6E362B" w14:textId="77777777" w:rsidR="00621CD1" w:rsidRPr="00E322D3" w:rsidRDefault="00621CD1" w:rsidP="00621CD1">
      <w:pPr>
        <w:rPr>
          <w:rFonts w:ascii="Calibri" w:hAnsi="Calibri" w:cs="Calibri"/>
          <w:sz w:val="22"/>
          <w:szCs w:val="22"/>
        </w:rPr>
      </w:pPr>
      <w:r w:rsidRPr="00751E44">
        <w:rPr>
          <w:rFonts w:ascii="Calibri" w:hAnsi="Calibri" w:cs="Calibri"/>
          <w:sz w:val="22"/>
          <w:szCs w:val="22"/>
        </w:rPr>
        <w:t xml:space="preserve">An alumnus member shall be a former active member of the Society who </w:t>
      </w:r>
      <w:r>
        <w:rPr>
          <w:rFonts w:ascii="Calibri" w:hAnsi="Calibri" w:cs="Calibri"/>
          <w:sz w:val="22"/>
          <w:szCs w:val="22"/>
        </w:rPr>
        <w:t>left the chapter</w:t>
      </w:r>
      <w:r w:rsidRPr="00751E44">
        <w:rPr>
          <w:rFonts w:ascii="Calibri" w:hAnsi="Calibri" w:cs="Calibri"/>
          <w:sz w:val="22"/>
          <w:szCs w:val="22"/>
        </w:rPr>
        <w:t xml:space="preserve"> in good standing</w:t>
      </w:r>
      <w:r w:rsidRPr="00E322D3">
        <w:rPr>
          <w:rFonts w:ascii="Calibri" w:hAnsi="Calibri" w:cs="Calibri"/>
          <w:sz w:val="22"/>
          <w:szCs w:val="22"/>
        </w:rPr>
        <w:t>.  All members of the Association will adhere to Phi Theta Kappa’s Code of Ethics.  Discrimination based on gender, family or marital status, race, color, national origin, military or veteran status, economic status, ethnic background, sexual orientation, gender identity, transgender status, genetic information or history, age, disability, political affiliation and cultural and religious backgrounds is prohibited.</w:t>
      </w:r>
    </w:p>
    <w:p w14:paraId="2820D4C8" w14:textId="77777777" w:rsidR="00621CD1" w:rsidRPr="00E322D3" w:rsidRDefault="00621CD1" w:rsidP="00621CD1">
      <w:pPr>
        <w:tabs>
          <w:tab w:val="left" w:pos="-1440"/>
        </w:tabs>
        <w:ind w:left="1440" w:hanging="1440"/>
        <w:rPr>
          <w:rFonts w:ascii="Calibri" w:hAnsi="Calibri" w:cs="Calibri"/>
          <w:sz w:val="22"/>
          <w:szCs w:val="22"/>
        </w:rPr>
      </w:pPr>
      <w:r w:rsidRPr="00E322D3">
        <w:rPr>
          <w:rFonts w:ascii="Calibri" w:hAnsi="Calibri" w:cs="Calibri"/>
          <w:b/>
          <w:bCs/>
          <w:sz w:val="22"/>
          <w:szCs w:val="22"/>
        </w:rPr>
        <w:t>Section 1.</w:t>
      </w:r>
      <w:r w:rsidRPr="00E322D3">
        <w:rPr>
          <w:rFonts w:ascii="Calibri" w:hAnsi="Calibri" w:cs="Calibri"/>
          <w:sz w:val="22"/>
          <w:szCs w:val="22"/>
        </w:rPr>
        <w:tab/>
      </w:r>
      <w:r w:rsidRPr="00E322D3">
        <w:rPr>
          <w:rFonts w:ascii="Calibri" w:hAnsi="Calibri" w:cs="Calibri"/>
          <w:b/>
          <w:bCs/>
          <w:sz w:val="22"/>
          <w:szCs w:val="22"/>
        </w:rPr>
        <w:t>Active Members</w:t>
      </w:r>
      <w:r w:rsidRPr="00E322D3">
        <w:rPr>
          <w:rFonts w:ascii="Calibri" w:hAnsi="Calibri" w:cs="Calibri"/>
          <w:b/>
          <w:sz w:val="22"/>
          <w:szCs w:val="22"/>
        </w:rPr>
        <w:t>.</w:t>
      </w:r>
      <w:r w:rsidRPr="00E322D3">
        <w:rPr>
          <w:rFonts w:ascii="Calibri" w:hAnsi="Calibri" w:cs="Calibri"/>
          <w:sz w:val="22"/>
          <w:szCs w:val="22"/>
        </w:rPr>
        <w:t xml:space="preserve"> </w:t>
      </w:r>
    </w:p>
    <w:p w14:paraId="0E8FC93C" w14:textId="14FA9CEB" w:rsidR="00621CD1" w:rsidRPr="005B2091" w:rsidRDefault="00621CD1" w:rsidP="005B2091">
      <w:pPr>
        <w:pStyle w:val="ListParagraph"/>
        <w:numPr>
          <w:ilvl w:val="0"/>
          <w:numId w:val="3"/>
        </w:numPr>
        <w:tabs>
          <w:tab w:val="left" w:pos="-1440"/>
        </w:tabs>
        <w:rPr>
          <w:rFonts w:ascii="Calibri" w:hAnsi="Calibri" w:cs="Calibri"/>
          <w:color w:val="FF0000"/>
          <w:sz w:val="22"/>
          <w:szCs w:val="22"/>
        </w:rPr>
      </w:pPr>
      <w:r w:rsidRPr="005B2091">
        <w:rPr>
          <w:rFonts w:ascii="Calibri" w:hAnsi="Calibri" w:cs="Calibri"/>
          <w:sz w:val="22"/>
          <w:szCs w:val="22"/>
        </w:rPr>
        <w:t>An active member of the Association shall be an alumnus of Phi Theta Kappa; have been an active member in good standing of Phi Theta Kappa at a two-year college; and, maintain a current fees status to the alumni association.</w:t>
      </w:r>
      <w:r w:rsidR="005B2091" w:rsidRPr="005B2091">
        <w:rPr>
          <w:rFonts w:ascii="Calibri" w:hAnsi="Calibri" w:cs="Calibri"/>
          <w:sz w:val="22"/>
          <w:szCs w:val="22"/>
        </w:rPr>
        <w:t xml:space="preserve"> </w:t>
      </w:r>
    </w:p>
    <w:p w14:paraId="0868DF8C" w14:textId="769D9894" w:rsidR="005B2091" w:rsidRPr="005B2091" w:rsidRDefault="005B2091" w:rsidP="005B2091">
      <w:pPr>
        <w:pStyle w:val="ListParagraph"/>
        <w:numPr>
          <w:ilvl w:val="0"/>
          <w:numId w:val="3"/>
        </w:numPr>
        <w:tabs>
          <w:tab w:val="left" w:pos="-1440"/>
        </w:tabs>
        <w:rPr>
          <w:rFonts w:ascii="Calibri" w:hAnsi="Calibri" w:cs="Calibri"/>
          <w:color w:val="FF0000"/>
          <w:sz w:val="22"/>
          <w:szCs w:val="22"/>
        </w:rPr>
      </w:pPr>
      <w:r w:rsidRPr="005B2091">
        <w:rPr>
          <w:rFonts w:ascii="Calibri" w:hAnsi="Calibri" w:cs="Calibri"/>
          <w:color w:val="FF0000"/>
          <w:sz w:val="22"/>
          <w:szCs w:val="22"/>
        </w:rPr>
        <w:t>Membership fee waived for past Iowa Regional Officers who completed their term in good standing.</w:t>
      </w:r>
    </w:p>
    <w:p w14:paraId="3D27CEB3" w14:textId="77777777" w:rsidR="00621CD1" w:rsidRPr="00751E44" w:rsidRDefault="00621CD1" w:rsidP="00621CD1">
      <w:pPr>
        <w:tabs>
          <w:tab w:val="left" w:pos="-1440"/>
        </w:tabs>
        <w:ind w:left="1440" w:hanging="1440"/>
        <w:rPr>
          <w:rFonts w:ascii="Calibri" w:hAnsi="Calibri" w:cs="Calibri"/>
          <w:sz w:val="22"/>
          <w:szCs w:val="22"/>
        </w:rPr>
      </w:pPr>
      <w:r w:rsidRPr="00751E44">
        <w:rPr>
          <w:rFonts w:ascii="Calibri" w:hAnsi="Calibri" w:cs="Calibri"/>
          <w:b/>
          <w:bCs/>
          <w:sz w:val="22"/>
          <w:szCs w:val="22"/>
        </w:rPr>
        <w:t>Section 2.</w:t>
      </w:r>
      <w:r w:rsidRPr="00751E44">
        <w:rPr>
          <w:rFonts w:ascii="Calibri" w:hAnsi="Calibri" w:cs="Calibri"/>
          <w:sz w:val="22"/>
          <w:szCs w:val="22"/>
        </w:rPr>
        <w:tab/>
      </w:r>
      <w:r w:rsidRPr="00751E44">
        <w:rPr>
          <w:rFonts w:ascii="Calibri" w:hAnsi="Calibri" w:cs="Calibri"/>
          <w:b/>
          <w:bCs/>
          <w:sz w:val="22"/>
          <w:szCs w:val="22"/>
        </w:rPr>
        <w:t>Honorary Members.</w:t>
      </w:r>
      <w:r w:rsidRPr="00751E44">
        <w:rPr>
          <w:rFonts w:ascii="Calibri" w:hAnsi="Calibri" w:cs="Calibri"/>
          <w:sz w:val="22"/>
          <w:szCs w:val="22"/>
        </w:rPr>
        <w:t xml:space="preserve"> </w:t>
      </w:r>
    </w:p>
    <w:p w14:paraId="3B3182F1" w14:textId="77777777" w:rsidR="00621CD1" w:rsidRPr="00751E44" w:rsidRDefault="00621CD1" w:rsidP="00621CD1">
      <w:pPr>
        <w:ind w:left="720"/>
        <w:rPr>
          <w:rFonts w:ascii="Calibri" w:hAnsi="Calibri" w:cs="Calibri"/>
          <w:sz w:val="22"/>
          <w:szCs w:val="22"/>
        </w:rPr>
      </w:pPr>
      <w:r w:rsidRPr="00751E44">
        <w:rPr>
          <w:rFonts w:ascii="Calibri" w:hAnsi="Calibri" w:cs="Calibri"/>
          <w:sz w:val="22"/>
          <w:szCs w:val="22"/>
        </w:rPr>
        <w:t>An honorary alumnus member shall be a person who has rendered distinguished service to the alumni association and was previously inducted as an honorary member into a Phi Theta Kappa chapter.</w:t>
      </w:r>
    </w:p>
    <w:p w14:paraId="75793030" w14:textId="06C54F8A" w:rsidR="00621CD1" w:rsidRPr="005B2091" w:rsidRDefault="00621CD1" w:rsidP="005B2091">
      <w:pPr>
        <w:pStyle w:val="ListParagraph"/>
        <w:numPr>
          <w:ilvl w:val="0"/>
          <w:numId w:val="4"/>
        </w:numPr>
        <w:tabs>
          <w:tab w:val="left" w:pos="-1440"/>
        </w:tabs>
        <w:rPr>
          <w:rFonts w:ascii="Calibri" w:hAnsi="Calibri" w:cs="Calibri"/>
          <w:sz w:val="22"/>
          <w:szCs w:val="22"/>
        </w:rPr>
      </w:pPr>
      <w:r w:rsidRPr="005B2091">
        <w:rPr>
          <w:rFonts w:ascii="Calibri" w:hAnsi="Calibri" w:cs="Calibri"/>
          <w:sz w:val="22"/>
          <w:szCs w:val="22"/>
        </w:rPr>
        <w:t>Honorary members shall not have the right to vote, hold office or represent the Society. Nor shall honorary members be asked to pay membership fees to the alumni association.</w:t>
      </w:r>
    </w:p>
    <w:p w14:paraId="38E00FA7" w14:textId="0C1559DA" w:rsidR="005B2091" w:rsidRPr="00C4185C" w:rsidRDefault="005B2091" w:rsidP="00C4185C">
      <w:pPr>
        <w:pStyle w:val="NoSpacing"/>
        <w:numPr>
          <w:ilvl w:val="0"/>
          <w:numId w:val="4"/>
        </w:numPr>
        <w:rPr>
          <w:rFonts w:asciiTheme="minorHAnsi" w:hAnsiTheme="minorHAnsi" w:cstheme="minorHAnsi"/>
          <w:color w:val="FF0000"/>
        </w:rPr>
      </w:pPr>
      <w:r w:rsidRPr="00916013">
        <w:rPr>
          <w:rFonts w:asciiTheme="minorHAnsi" w:hAnsiTheme="minorHAnsi" w:cstheme="minorHAnsi"/>
          <w:color w:val="FF0000"/>
        </w:rPr>
        <w:t>Any member of the Iowa Region Alumni Association may nominate an individual for consideration as an honorary member. A two-thirds vote of the Executive Board shall confer honorary member status.</w:t>
      </w:r>
    </w:p>
    <w:p w14:paraId="453A9D12" w14:textId="2A24B3BF" w:rsidR="00C4185C" w:rsidRDefault="00C4185C">
      <w:pPr>
        <w:widowControl/>
        <w:autoSpaceDE/>
        <w:autoSpaceDN/>
        <w:adjustRightInd/>
        <w:spacing w:after="160" w:line="259" w:lineRule="auto"/>
        <w:rPr>
          <w:rFonts w:ascii="Calibri" w:hAnsi="Calibri" w:cs="Calibri"/>
          <w:sz w:val="22"/>
          <w:szCs w:val="22"/>
        </w:rPr>
      </w:pPr>
      <w:r>
        <w:rPr>
          <w:rFonts w:ascii="Calibri" w:hAnsi="Calibri" w:cs="Calibri"/>
          <w:sz w:val="22"/>
          <w:szCs w:val="22"/>
        </w:rPr>
        <w:br w:type="page"/>
      </w:r>
    </w:p>
    <w:p w14:paraId="74A88A49" w14:textId="77777777" w:rsidR="00621CD1" w:rsidRPr="00751E44" w:rsidRDefault="00621CD1" w:rsidP="00621CD1">
      <w:pPr>
        <w:tabs>
          <w:tab w:val="center" w:pos="4680"/>
        </w:tabs>
        <w:rPr>
          <w:rFonts w:ascii="Calibri" w:hAnsi="Calibri" w:cs="Calibri"/>
          <w:sz w:val="22"/>
          <w:szCs w:val="22"/>
        </w:rPr>
      </w:pPr>
      <w:r w:rsidRPr="00751E44">
        <w:rPr>
          <w:rFonts w:ascii="Calibri" w:hAnsi="Calibri" w:cs="Calibri"/>
          <w:sz w:val="22"/>
          <w:szCs w:val="22"/>
        </w:rPr>
        <w:lastRenderedPageBreak/>
        <w:tab/>
      </w:r>
      <w:r w:rsidRPr="00751E44">
        <w:rPr>
          <w:rFonts w:ascii="Calibri" w:hAnsi="Calibri" w:cs="Calibri"/>
          <w:b/>
          <w:bCs/>
          <w:sz w:val="22"/>
          <w:szCs w:val="22"/>
        </w:rPr>
        <w:t>Article III</w:t>
      </w:r>
    </w:p>
    <w:p w14:paraId="00CE0F0E" w14:textId="77777777" w:rsidR="00621CD1" w:rsidRPr="00751E44" w:rsidRDefault="00621CD1" w:rsidP="00621CD1">
      <w:pPr>
        <w:tabs>
          <w:tab w:val="center" w:pos="4680"/>
        </w:tabs>
        <w:rPr>
          <w:rFonts w:ascii="Calibri" w:hAnsi="Calibri" w:cs="Calibri"/>
          <w:i/>
          <w:iCs/>
          <w:sz w:val="22"/>
          <w:szCs w:val="22"/>
        </w:rPr>
      </w:pPr>
      <w:r w:rsidRPr="00751E44">
        <w:rPr>
          <w:rFonts w:ascii="Calibri" w:hAnsi="Calibri" w:cs="Calibri"/>
          <w:sz w:val="22"/>
          <w:szCs w:val="22"/>
        </w:rPr>
        <w:tab/>
      </w:r>
      <w:r w:rsidRPr="00751E44">
        <w:rPr>
          <w:rFonts w:ascii="Calibri" w:hAnsi="Calibri" w:cs="Calibri"/>
          <w:b/>
          <w:bCs/>
          <w:i/>
          <w:iCs/>
          <w:sz w:val="22"/>
          <w:szCs w:val="22"/>
        </w:rPr>
        <w:t>Officers and Duties</w:t>
      </w:r>
    </w:p>
    <w:p w14:paraId="7C243B5D" w14:textId="79EF0361" w:rsidR="00621CD1" w:rsidRPr="00E322D3" w:rsidRDefault="00621CD1" w:rsidP="00621CD1">
      <w:pPr>
        <w:rPr>
          <w:rFonts w:ascii="Calibri" w:hAnsi="Calibri" w:cs="Calibri"/>
          <w:sz w:val="22"/>
          <w:szCs w:val="22"/>
        </w:rPr>
      </w:pPr>
      <w:r w:rsidRPr="00751E44">
        <w:rPr>
          <w:rFonts w:ascii="Calibri" w:hAnsi="Calibri" w:cs="Calibri"/>
          <w:sz w:val="22"/>
          <w:szCs w:val="22"/>
        </w:rPr>
        <w:t>The elected officers</w:t>
      </w:r>
      <w:r w:rsidRPr="00751E44">
        <w:rPr>
          <w:rFonts w:ascii="Calibri" w:hAnsi="Calibri" w:cs="Calibri"/>
          <w:i/>
          <w:iCs/>
          <w:sz w:val="22"/>
          <w:szCs w:val="22"/>
        </w:rPr>
        <w:t xml:space="preserve"> </w:t>
      </w:r>
      <w:r w:rsidRPr="00751E44">
        <w:rPr>
          <w:rFonts w:ascii="Calibri" w:hAnsi="Calibri" w:cs="Calibri"/>
          <w:sz w:val="22"/>
          <w:szCs w:val="22"/>
        </w:rPr>
        <w:t>of this organization</w:t>
      </w:r>
      <w:r w:rsidRPr="00751E44">
        <w:rPr>
          <w:rFonts w:ascii="Calibri" w:hAnsi="Calibri" w:cs="Calibri"/>
          <w:i/>
          <w:iCs/>
          <w:sz w:val="22"/>
          <w:szCs w:val="22"/>
        </w:rPr>
        <w:t xml:space="preserve"> </w:t>
      </w:r>
      <w:r w:rsidRPr="00751E44">
        <w:rPr>
          <w:rFonts w:ascii="Calibri" w:hAnsi="Calibri" w:cs="Calibri"/>
          <w:sz w:val="22"/>
          <w:szCs w:val="22"/>
        </w:rPr>
        <w:t xml:space="preserve">shall be: </w:t>
      </w:r>
      <w:r w:rsidRPr="00751E44">
        <w:rPr>
          <w:rFonts w:ascii="Calibri" w:hAnsi="Calibri" w:cs="Calibri"/>
          <w:color w:val="FF0000"/>
          <w:sz w:val="22"/>
          <w:szCs w:val="22"/>
        </w:rPr>
        <w:t>President, Vice President, Treasurer, Secretary</w:t>
      </w:r>
      <w:r w:rsidR="00C332BB">
        <w:rPr>
          <w:rFonts w:ascii="Calibri" w:hAnsi="Calibri" w:cs="Calibri"/>
          <w:color w:val="FF0000"/>
          <w:sz w:val="22"/>
          <w:szCs w:val="22"/>
        </w:rPr>
        <w:t>, Public Relations</w:t>
      </w:r>
      <w:r w:rsidR="00916013">
        <w:rPr>
          <w:rFonts w:ascii="Calibri" w:hAnsi="Calibri" w:cs="Calibri"/>
          <w:color w:val="FF0000"/>
          <w:sz w:val="22"/>
          <w:szCs w:val="22"/>
        </w:rPr>
        <w:t>, Fundraising Coordinator, and Membership Coordinator</w:t>
      </w:r>
      <w:r w:rsidRPr="00751E44">
        <w:rPr>
          <w:rFonts w:ascii="Calibri" w:hAnsi="Calibri" w:cs="Calibri"/>
          <w:color w:val="FF0000"/>
          <w:sz w:val="22"/>
          <w:szCs w:val="22"/>
        </w:rPr>
        <w:t xml:space="preserve">. </w:t>
      </w:r>
      <w:r w:rsidRPr="00E322D3">
        <w:rPr>
          <w:rFonts w:ascii="Calibri" w:hAnsi="Calibri" w:cs="Calibri"/>
          <w:sz w:val="22"/>
          <w:szCs w:val="22"/>
        </w:rPr>
        <w:t xml:space="preserve">All officers will serve members, chapters, and regions of Phi Theta Kappa – to include responsibilities defined in the by-laws and duties that arise with the needs of those the Association pledges to support.  </w:t>
      </w:r>
    </w:p>
    <w:p w14:paraId="1506503B" w14:textId="77777777" w:rsidR="00621CD1" w:rsidRPr="00751E44" w:rsidRDefault="00621CD1" w:rsidP="00621CD1">
      <w:pPr>
        <w:tabs>
          <w:tab w:val="left" w:pos="-1440"/>
        </w:tabs>
        <w:ind w:left="1440" w:hanging="1440"/>
        <w:rPr>
          <w:rFonts w:ascii="Calibri" w:hAnsi="Calibri" w:cs="Calibri"/>
          <w:b/>
          <w:bCs/>
          <w:sz w:val="22"/>
          <w:szCs w:val="22"/>
        </w:rPr>
      </w:pPr>
    </w:p>
    <w:p w14:paraId="2E40A699" w14:textId="1080B967" w:rsidR="00621CD1" w:rsidRPr="00101572" w:rsidRDefault="00621CD1" w:rsidP="00621CD1">
      <w:pPr>
        <w:tabs>
          <w:tab w:val="left" w:pos="-1440"/>
        </w:tabs>
        <w:ind w:left="1530" w:hanging="1530"/>
        <w:rPr>
          <w:rFonts w:ascii="Calibri" w:hAnsi="Calibri" w:cs="Calibri"/>
          <w:color w:val="FF0000"/>
          <w:sz w:val="22"/>
          <w:szCs w:val="22"/>
        </w:rPr>
      </w:pPr>
      <w:r w:rsidRPr="00751E44">
        <w:rPr>
          <w:rFonts w:ascii="Calibri" w:hAnsi="Calibri" w:cs="Calibri"/>
          <w:b/>
          <w:bCs/>
          <w:sz w:val="22"/>
          <w:szCs w:val="22"/>
        </w:rPr>
        <w:t>Section 1.</w:t>
      </w:r>
      <w:r w:rsidRPr="00751E44">
        <w:rPr>
          <w:rFonts w:ascii="Calibri" w:hAnsi="Calibri" w:cs="Calibri"/>
          <w:b/>
          <w:bCs/>
          <w:sz w:val="22"/>
          <w:szCs w:val="22"/>
        </w:rPr>
        <w:tab/>
        <w:t>President</w:t>
      </w:r>
      <w:r>
        <w:rPr>
          <w:rFonts w:ascii="Calibri" w:hAnsi="Calibri" w:cs="Calibri"/>
          <w:b/>
          <w:bCs/>
          <w:sz w:val="22"/>
          <w:szCs w:val="22"/>
        </w:rPr>
        <w:t xml:space="preserve"> | </w:t>
      </w:r>
      <w:r w:rsidRPr="00751E44">
        <w:rPr>
          <w:rFonts w:ascii="Calibri" w:hAnsi="Calibri" w:cs="Calibri"/>
          <w:sz w:val="22"/>
          <w:szCs w:val="22"/>
        </w:rPr>
        <w:t>The duties of the President shall be to preside over all alumni association meetings, to serve as chairman of the Executive Board, to appoint all committees, to enforce the By-Laws, to call special meetings, to act as spokesperson for the alumni association,</w:t>
      </w:r>
      <w:r w:rsidR="00101572">
        <w:rPr>
          <w:rFonts w:ascii="Calibri" w:hAnsi="Calibri" w:cs="Calibri"/>
          <w:sz w:val="22"/>
          <w:szCs w:val="22"/>
        </w:rPr>
        <w:t xml:space="preserve"> </w:t>
      </w:r>
      <w:r w:rsidR="00101572" w:rsidRPr="00101572">
        <w:rPr>
          <w:rFonts w:ascii="Calibri" w:hAnsi="Calibri" w:cs="Calibri"/>
          <w:color w:val="FF0000"/>
          <w:sz w:val="22"/>
          <w:szCs w:val="22"/>
        </w:rPr>
        <w:t xml:space="preserve">to </w:t>
      </w:r>
      <w:r w:rsidR="00101572">
        <w:rPr>
          <w:rFonts w:ascii="Calibri" w:hAnsi="Calibri" w:cs="Calibri"/>
          <w:color w:val="FF0000"/>
          <w:sz w:val="22"/>
          <w:szCs w:val="22"/>
        </w:rPr>
        <w:t>maintain</w:t>
      </w:r>
      <w:r w:rsidRPr="00751E44">
        <w:rPr>
          <w:rFonts w:ascii="Calibri" w:hAnsi="Calibri" w:cs="Calibri"/>
          <w:sz w:val="22"/>
          <w:szCs w:val="22"/>
        </w:rPr>
        <w:t xml:space="preserve"> </w:t>
      </w:r>
      <w:r w:rsidR="00101572" w:rsidRPr="00101572">
        <w:rPr>
          <w:rFonts w:ascii="Calibri" w:hAnsi="Calibri" w:cs="Calibri"/>
          <w:color w:val="FF0000"/>
          <w:sz w:val="22"/>
          <w:szCs w:val="22"/>
        </w:rPr>
        <w:t>c</w:t>
      </w:r>
      <w:r w:rsidR="00101572">
        <w:rPr>
          <w:rFonts w:ascii="Calibri" w:hAnsi="Calibri" w:cs="Calibri"/>
          <w:color w:val="FF0000"/>
          <w:sz w:val="22"/>
          <w:szCs w:val="22"/>
        </w:rPr>
        <w:t>ontact with alumni associations in Iowa</w:t>
      </w:r>
      <w:r w:rsidR="00101572" w:rsidRPr="00101572">
        <w:rPr>
          <w:rFonts w:ascii="Calibri" w:hAnsi="Calibri" w:cs="Calibri"/>
          <w:color w:val="FF0000"/>
          <w:sz w:val="22"/>
          <w:szCs w:val="22"/>
        </w:rPr>
        <w:t>,  to maintain copies of all documentation from all executive board members, to maintain a chronological timeline with important events as the association grows, to assist in maintaining the Association Facebook page and other social media accounts as deemed appropriate by the Executive Board,</w:t>
      </w:r>
      <w:r w:rsidR="00101572">
        <w:rPr>
          <w:rFonts w:ascii="Calibri" w:hAnsi="Calibri" w:cs="Calibri"/>
          <w:sz w:val="22"/>
          <w:szCs w:val="22"/>
        </w:rPr>
        <w:t xml:space="preserve"> </w:t>
      </w:r>
      <w:r w:rsidRPr="00751E44">
        <w:rPr>
          <w:rFonts w:ascii="Calibri" w:hAnsi="Calibri" w:cs="Calibri"/>
          <w:sz w:val="22"/>
          <w:szCs w:val="22"/>
        </w:rPr>
        <w:t>and to ensure that proper procedures are followed according to Phi Theta Kappa polic</w:t>
      </w:r>
      <w:r>
        <w:rPr>
          <w:rFonts w:ascii="Calibri" w:hAnsi="Calibri" w:cs="Calibri"/>
          <w:sz w:val="22"/>
          <w:szCs w:val="22"/>
        </w:rPr>
        <w:t>ies and procedures</w:t>
      </w:r>
      <w:r w:rsidRPr="00E322D3">
        <w:rPr>
          <w:rFonts w:ascii="Calibri" w:hAnsi="Calibri" w:cs="Calibri"/>
          <w:sz w:val="22"/>
          <w:szCs w:val="22"/>
        </w:rPr>
        <w:t>.  The President will report Association activities and goals to appropriate advisor(s), regional coordinator</w:t>
      </w:r>
      <w:r>
        <w:rPr>
          <w:rFonts w:ascii="Calibri" w:hAnsi="Calibri" w:cs="Calibri"/>
          <w:sz w:val="22"/>
          <w:szCs w:val="22"/>
        </w:rPr>
        <w:t>(s),</w:t>
      </w:r>
      <w:r w:rsidRPr="00E322D3">
        <w:rPr>
          <w:rFonts w:ascii="Calibri" w:hAnsi="Calibri" w:cs="Calibri"/>
          <w:sz w:val="22"/>
          <w:szCs w:val="22"/>
        </w:rPr>
        <w:t xml:space="preserve"> and Headquarters staff. </w:t>
      </w:r>
      <w:r w:rsidR="00101572">
        <w:rPr>
          <w:rFonts w:ascii="Calibri" w:hAnsi="Calibri" w:cs="Calibri"/>
          <w:color w:val="FF0000"/>
          <w:sz w:val="22"/>
          <w:szCs w:val="22"/>
        </w:rPr>
        <w:t xml:space="preserve">The President, or their designee in case of absence, shall participate as a non-voting member of the Iowa Region Executive Board and represent the Association at these meetings. </w:t>
      </w:r>
    </w:p>
    <w:p w14:paraId="01441A25" w14:textId="1D1CAED0" w:rsidR="00621CD1" w:rsidRPr="00751E44" w:rsidRDefault="00621CD1" w:rsidP="00621CD1">
      <w:pPr>
        <w:tabs>
          <w:tab w:val="left" w:pos="-1440"/>
        </w:tabs>
        <w:ind w:left="1530" w:hanging="1530"/>
        <w:rPr>
          <w:rFonts w:ascii="Calibri" w:hAnsi="Calibri" w:cs="Calibri"/>
          <w:sz w:val="22"/>
          <w:szCs w:val="22"/>
        </w:rPr>
      </w:pPr>
      <w:r w:rsidRPr="00751E44">
        <w:rPr>
          <w:rFonts w:ascii="Calibri" w:hAnsi="Calibri" w:cs="Calibri"/>
          <w:b/>
          <w:bCs/>
          <w:sz w:val="22"/>
          <w:szCs w:val="22"/>
        </w:rPr>
        <w:t>Section 2.</w:t>
      </w:r>
      <w:r w:rsidRPr="00751E44">
        <w:rPr>
          <w:rFonts w:ascii="Calibri" w:hAnsi="Calibri" w:cs="Calibri"/>
          <w:b/>
          <w:bCs/>
          <w:sz w:val="22"/>
          <w:szCs w:val="22"/>
        </w:rPr>
        <w:tab/>
        <w:t>Vice President</w:t>
      </w:r>
      <w:r>
        <w:rPr>
          <w:rFonts w:ascii="Calibri" w:hAnsi="Calibri" w:cs="Calibri"/>
          <w:b/>
          <w:bCs/>
          <w:sz w:val="22"/>
          <w:szCs w:val="22"/>
        </w:rPr>
        <w:t xml:space="preserve"> | </w:t>
      </w:r>
      <w:r w:rsidRPr="00751E44">
        <w:rPr>
          <w:rFonts w:ascii="Calibri" w:hAnsi="Calibri" w:cs="Calibri"/>
          <w:sz w:val="22"/>
          <w:szCs w:val="22"/>
        </w:rPr>
        <w:t xml:space="preserve">The duties of the Vice President shall be to serve as Acting President in the absence of the President, to serve on the Executive Board, </w:t>
      </w:r>
      <w:r w:rsidR="00FC4F92" w:rsidRPr="00FC4F92">
        <w:rPr>
          <w:rFonts w:ascii="Calibri" w:hAnsi="Calibri" w:cs="Calibri"/>
          <w:color w:val="FF0000"/>
          <w:sz w:val="22"/>
          <w:szCs w:val="22"/>
        </w:rPr>
        <w:t xml:space="preserve">to assist the President and/or Executive Board Members when called upon, and to oversee updates and maintain the Association Facebook page and other social media as deemed appropriate by the Executive Board. They will also ensure that the President and/or Advisor have administrator privileges for Facebook or any other social media. </w:t>
      </w:r>
      <w:commentRangeStart w:id="1"/>
      <w:r w:rsidRPr="00FC4F92">
        <w:rPr>
          <w:rFonts w:ascii="Calibri" w:hAnsi="Calibri" w:cs="Calibri"/>
          <w:strike/>
          <w:color w:val="FF0000"/>
          <w:sz w:val="22"/>
          <w:szCs w:val="22"/>
        </w:rPr>
        <w:t>to serve as an ex-officio member of all committees and to serve as program chairperson.</w:t>
      </w:r>
      <w:commentRangeEnd w:id="1"/>
      <w:r w:rsidR="00FC4F92">
        <w:rPr>
          <w:rStyle w:val="CommentReference"/>
        </w:rPr>
        <w:commentReference w:id="1"/>
      </w:r>
    </w:p>
    <w:p w14:paraId="2CABB9C3" w14:textId="77777777" w:rsidR="00621CD1" w:rsidRPr="00E322D3" w:rsidRDefault="00621CD1" w:rsidP="00621CD1">
      <w:pPr>
        <w:tabs>
          <w:tab w:val="left" w:pos="-1440"/>
        </w:tabs>
        <w:ind w:left="1530" w:hanging="1530"/>
        <w:rPr>
          <w:rFonts w:ascii="Calibri" w:hAnsi="Calibri" w:cs="Calibri"/>
          <w:sz w:val="22"/>
          <w:szCs w:val="22"/>
        </w:rPr>
      </w:pPr>
      <w:r w:rsidRPr="00751E44">
        <w:rPr>
          <w:rFonts w:ascii="Calibri" w:hAnsi="Calibri" w:cs="Calibri"/>
          <w:b/>
          <w:bCs/>
          <w:sz w:val="22"/>
          <w:szCs w:val="22"/>
        </w:rPr>
        <w:t>Section 3.</w:t>
      </w:r>
      <w:r w:rsidRPr="00751E44">
        <w:rPr>
          <w:rFonts w:ascii="Calibri" w:hAnsi="Calibri" w:cs="Calibri"/>
          <w:b/>
          <w:bCs/>
          <w:sz w:val="22"/>
          <w:szCs w:val="22"/>
        </w:rPr>
        <w:tab/>
        <w:t>Treasurer</w:t>
      </w:r>
      <w:r>
        <w:rPr>
          <w:rFonts w:ascii="Calibri" w:hAnsi="Calibri" w:cs="Calibri"/>
          <w:b/>
          <w:bCs/>
          <w:sz w:val="22"/>
          <w:szCs w:val="22"/>
        </w:rPr>
        <w:t xml:space="preserve">| </w:t>
      </w:r>
      <w:r w:rsidRPr="00751E44">
        <w:rPr>
          <w:rFonts w:ascii="Calibri" w:hAnsi="Calibri" w:cs="Calibri"/>
          <w:sz w:val="22"/>
          <w:szCs w:val="22"/>
        </w:rPr>
        <w:t xml:space="preserve">The duties of the Treasurer shall be to serve on the Executive Board, to collect fees, to maintain accurate accounting records, to deposit promptly into the Phi Theta Kappa account all money received, to process applicable payments, and to render financial reports upon </w:t>
      </w:r>
      <w:r w:rsidRPr="00E322D3">
        <w:rPr>
          <w:rFonts w:ascii="Calibri" w:hAnsi="Calibri" w:cs="Calibri"/>
          <w:sz w:val="22"/>
          <w:szCs w:val="22"/>
        </w:rPr>
        <w:t xml:space="preserve">request.  Financial reports should be submitted at least once a year to all appropriate advisors/coordinators and Headquarters.  The Treasurer will share check signing abilities with the Association president and all advisors.  </w:t>
      </w:r>
    </w:p>
    <w:p w14:paraId="530229C8" w14:textId="7B101277" w:rsidR="00621CD1" w:rsidRDefault="00621CD1" w:rsidP="00621CD1">
      <w:pPr>
        <w:tabs>
          <w:tab w:val="left" w:pos="-1440"/>
        </w:tabs>
        <w:ind w:left="1530" w:hanging="1530"/>
        <w:rPr>
          <w:rFonts w:ascii="Calibri" w:hAnsi="Calibri" w:cs="Calibri"/>
          <w:sz w:val="22"/>
          <w:szCs w:val="22"/>
        </w:rPr>
      </w:pPr>
      <w:r w:rsidRPr="00E322D3">
        <w:rPr>
          <w:rFonts w:ascii="Calibri" w:hAnsi="Calibri" w:cs="Calibri"/>
          <w:b/>
          <w:bCs/>
          <w:sz w:val="22"/>
          <w:szCs w:val="22"/>
        </w:rPr>
        <w:t>Section 4.</w:t>
      </w:r>
      <w:r w:rsidRPr="00E322D3">
        <w:rPr>
          <w:rFonts w:ascii="Calibri" w:hAnsi="Calibri" w:cs="Calibri"/>
          <w:b/>
          <w:bCs/>
          <w:sz w:val="22"/>
          <w:szCs w:val="22"/>
        </w:rPr>
        <w:tab/>
        <w:t xml:space="preserve">Secretary | </w:t>
      </w:r>
      <w:r w:rsidRPr="00E322D3">
        <w:rPr>
          <w:rFonts w:ascii="Calibri" w:hAnsi="Calibri" w:cs="Calibri"/>
          <w:sz w:val="22"/>
          <w:szCs w:val="22"/>
        </w:rPr>
        <w:t xml:space="preserve">The duties of the Secretary shall be to serve on the Executive Board, to keep the minutes of the Executive Board and General Assembly meetings, </w:t>
      </w:r>
      <w:r w:rsidRPr="009C7716">
        <w:rPr>
          <w:rFonts w:ascii="Calibri" w:hAnsi="Calibri" w:cs="Calibri"/>
          <w:strike/>
          <w:color w:val="FF0000"/>
          <w:sz w:val="22"/>
          <w:szCs w:val="22"/>
        </w:rPr>
        <w:t>to maintain a membership roster</w:t>
      </w:r>
      <w:r w:rsidRPr="00E322D3">
        <w:rPr>
          <w:rFonts w:ascii="Calibri" w:hAnsi="Calibri" w:cs="Calibri"/>
          <w:sz w:val="22"/>
          <w:szCs w:val="22"/>
        </w:rPr>
        <w:t>, to provide members and advisor(s) with one week’s notification of all meetings, to take roll call, to act as corresponding agent at all levels – including with represented regions, chapters, colleges or universities.</w:t>
      </w:r>
      <w:r w:rsidR="00307FE3">
        <w:rPr>
          <w:rFonts w:ascii="Calibri" w:hAnsi="Calibri" w:cs="Calibri"/>
          <w:sz w:val="22"/>
          <w:szCs w:val="22"/>
        </w:rPr>
        <w:t xml:space="preserve"> </w:t>
      </w:r>
      <w:r w:rsidR="00307FE3" w:rsidRPr="00307FE3">
        <w:rPr>
          <w:rFonts w:ascii="Calibri" w:hAnsi="Calibri" w:cs="Calibri"/>
          <w:color w:val="FF0000"/>
          <w:sz w:val="22"/>
          <w:szCs w:val="22"/>
        </w:rPr>
        <w:t xml:space="preserve">The Secretary shall make the minutes available to Executive Board members within one week from meeting date for review, and after approval of minutes send minutes via email to all active members and will work with PR Coordinator to upload them to the Association website. Discussion and approval of minutes will occur at the next monthly meeting. </w:t>
      </w:r>
    </w:p>
    <w:p w14:paraId="5EFDBBD5" w14:textId="68C4BBDF" w:rsidR="00C332BB" w:rsidRDefault="00C332BB" w:rsidP="00621CD1">
      <w:pPr>
        <w:tabs>
          <w:tab w:val="left" w:pos="-1440"/>
        </w:tabs>
        <w:ind w:left="1530" w:hanging="1530"/>
        <w:rPr>
          <w:rFonts w:ascii="Calibri" w:hAnsi="Calibri" w:cs="Calibri"/>
          <w:b/>
          <w:bCs/>
          <w:color w:val="FF0000"/>
          <w:sz w:val="22"/>
          <w:szCs w:val="22"/>
        </w:rPr>
      </w:pPr>
      <w:r w:rsidRPr="00C332BB">
        <w:rPr>
          <w:rFonts w:ascii="Calibri" w:hAnsi="Calibri" w:cs="Calibri"/>
          <w:b/>
          <w:bCs/>
          <w:color w:val="FF0000"/>
          <w:sz w:val="22"/>
          <w:szCs w:val="22"/>
        </w:rPr>
        <w:t>Section 5.</w:t>
      </w:r>
      <w:r w:rsidRPr="00C332BB">
        <w:rPr>
          <w:rFonts w:ascii="Calibri" w:hAnsi="Calibri" w:cs="Calibri"/>
          <w:b/>
          <w:bCs/>
          <w:color w:val="FF0000"/>
          <w:sz w:val="22"/>
          <w:szCs w:val="22"/>
        </w:rPr>
        <w:tab/>
        <w:t>Public Relations</w:t>
      </w:r>
      <w:r w:rsidR="00307FE3">
        <w:rPr>
          <w:rFonts w:ascii="Calibri" w:hAnsi="Calibri" w:cs="Calibri"/>
          <w:b/>
          <w:bCs/>
          <w:color w:val="FF0000"/>
          <w:sz w:val="22"/>
          <w:szCs w:val="22"/>
        </w:rPr>
        <w:t xml:space="preserve"> Coordinator</w:t>
      </w:r>
      <w:r w:rsidRPr="00C332BB">
        <w:rPr>
          <w:rFonts w:ascii="Calibri" w:hAnsi="Calibri" w:cs="Calibri"/>
          <w:b/>
          <w:bCs/>
          <w:color w:val="FF0000"/>
          <w:sz w:val="22"/>
          <w:szCs w:val="22"/>
        </w:rPr>
        <w:t xml:space="preserve"> | </w:t>
      </w:r>
      <w:r w:rsidR="0045505B" w:rsidRPr="00405846">
        <w:rPr>
          <w:rFonts w:ascii="Calibri" w:hAnsi="Calibri" w:cs="Calibri"/>
          <w:bCs/>
          <w:color w:val="FF0000"/>
          <w:sz w:val="22"/>
          <w:szCs w:val="22"/>
        </w:rPr>
        <w:t xml:space="preserve">The duties of the Public Relations Coordinator shall be to serve on the </w:t>
      </w:r>
      <w:r w:rsidR="00405846">
        <w:rPr>
          <w:rFonts w:ascii="Calibri" w:hAnsi="Calibri" w:cs="Calibri"/>
          <w:bCs/>
          <w:color w:val="FF0000"/>
          <w:sz w:val="22"/>
          <w:szCs w:val="22"/>
        </w:rPr>
        <w:t>E</w:t>
      </w:r>
      <w:r w:rsidR="0045505B" w:rsidRPr="00405846">
        <w:rPr>
          <w:rFonts w:ascii="Calibri" w:hAnsi="Calibri" w:cs="Calibri"/>
          <w:bCs/>
          <w:color w:val="FF0000"/>
          <w:sz w:val="22"/>
          <w:szCs w:val="22"/>
        </w:rPr>
        <w:t xml:space="preserve">xecutive </w:t>
      </w:r>
      <w:r w:rsidR="00405846">
        <w:rPr>
          <w:rFonts w:ascii="Calibri" w:hAnsi="Calibri" w:cs="Calibri"/>
          <w:bCs/>
          <w:color w:val="FF0000"/>
          <w:sz w:val="22"/>
          <w:szCs w:val="22"/>
        </w:rPr>
        <w:t>B</w:t>
      </w:r>
      <w:r w:rsidR="0045505B" w:rsidRPr="00405846">
        <w:rPr>
          <w:rFonts w:ascii="Calibri" w:hAnsi="Calibri" w:cs="Calibri"/>
          <w:bCs/>
          <w:color w:val="FF0000"/>
          <w:sz w:val="22"/>
          <w:szCs w:val="22"/>
        </w:rPr>
        <w:t>oard, to maintain the Association’s website, to ensure that the President and/or Advisor have administrator privileges for the website, to develop and/or coordinate all press releases, promotional flyers, and advertising materials</w:t>
      </w:r>
      <w:r w:rsidR="00405846" w:rsidRPr="00405846">
        <w:rPr>
          <w:rFonts w:ascii="Calibri" w:hAnsi="Calibri" w:cs="Calibri"/>
          <w:bCs/>
          <w:color w:val="FF0000"/>
          <w:sz w:val="22"/>
          <w:szCs w:val="22"/>
        </w:rPr>
        <w:t xml:space="preserve">, and to develop and coordinate the publication of the Association newsletter. The newsletter shall be sent out quarterly to all members via email and uploaded to the </w:t>
      </w:r>
      <w:r w:rsidR="00405846" w:rsidRPr="00405846">
        <w:rPr>
          <w:rFonts w:ascii="Calibri" w:hAnsi="Calibri" w:cs="Calibri"/>
          <w:bCs/>
          <w:color w:val="FF0000"/>
          <w:sz w:val="22"/>
          <w:szCs w:val="22"/>
        </w:rPr>
        <w:lastRenderedPageBreak/>
        <w:t xml:space="preserve">Association website. Materials will be completed one week in advance of publishing to give an opportunity for review by Executive Board members. </w:t>
      </w:r>
    </w:p>
    <w:p w14:paraId="32880930" w14:textId="3055867D" w:rsidR="00916013" w:rsidRDefault="00916013" w:rsidP="00621CD1">
      <w:pPr>
        <w:tabs>
          <w:tab w:val="left" w:pos="-1440"/>
        </w:tabs>
        <w:ind w:left="1530" w:hanging="1530"/>
        <w:rPr>
          <w:rFonts w:ascii="Calibri" w:hAnsi="Calibri" w:cs="Calibri"/>
          <w:color w:val="FF0000"/>
          <w:sz w:val="22"/>
          <w:szCs w:val="22"/>
        </w:rPr>
      </w:pPr>
      <w:r w:rsidRPr="0000770B">
        <w:rPr>
          <w:rFonts w:ascii="Calibri" w:hAnsi="Calibri" w:cs="Calibri"/>
          <w:b/>
          <w:color w:val="FF0000"/>
          <w:sz w:val="22"/>
          <w:szCs w:val="22"/>
        </w:rPr>
        <w:t>Section 6.</w:t>
      </w:r>
      <w:r>
        <w:rPr>
          <w:rFonts w:ascii="Calibri" w:hAnsi="Calibri" w:cs="Calibri"/>
          <w:color w:val="FF0000"/>
          <w:sz w:val="22"/>
          <w:szCs w:val="22"/>
        </w:rPr>
        <w:tab/>
      </w:r>
      <w:r w:rsidRPr="0000770B">
        <w:rPr>
          <w:rFonts w:ascii="Calibri" w:hAnsi="Calibri" w:cs="Calibri"/>
          <w:b/>
          <w:color w:val="FF0000"/>
          <w:sz w:val="22"/>
          <w:szCs w:val="22"/>
        </w:rPr>
        <w:t>Fundraising Coordinator</w:t>
      </w:r>
      <w:r>
        <w:rPr>
          <w:rFonts w:ascii="Calibri" w:hAnsi="Calibri" w:cs="Calibri"/>
          <w:color w:val="FF0000"/>
          <w:sz w:val="22"/>
          <w:szCs w:val="22"/>
        </w:rPr>
        <w:t xml:space="preserve"> |</w:t>
      </w:r>
      <w:r w:rsidR="00405846">
        <w:rPr>
          <w:rFonts w:ascii="Calibri" w:hAnsi="Calibri" w:cs="Calibri"/>
          <w:color w:val="FF0000"/>
          <w:sz w:val="22"/>
          <w:szCs w:val="22"/>
        </w:rPr>
        <w:t xml:space="preserve"> The duties of the Fundraising Coordinator shall be to serve on the Executive Board, to develop and incorporate a minimum of two fundraisers per year, to present new and/or report ongoing ideas for fundraising activities at each Executive Board meeting, to complete an event form to detail all aspects of each completed fundraiser and to maintain a binder and electronic file of completed forms at the conclusion of each event with copies sent to all Executive Board members via email, and to complete and submit </w:t>
      </w:r>
      <w:r w:rsidR="00E77A5B">
        <w:rPr>
          <w:rFonts w:ascii="Calibri" w:hAnsi="Calibri" w:cs="Calibri"/>
          <w:color w:val="FF0000"/>
          <w:sz w:val="22"/>
          <w:szCs w:val="22"/>
        </w:rPr>
        <w:t>Cash Receipts Report and Expense Report(s)</w:t>
      </w:r>
      <w:r w:rsidR="00405846">
        <w:rPr>
          <w:rFonts w:ascii="Calibri" w:hAnsi="Calibri" w:cs="Calibri"/>
          <w:color w:val="FF0000"/>
          <w:sz w:val="22"/>
          <w:szCs w:val="22"/>
        </w:rPr>
        <w:t xml:space="preserve"> to Treasurer for deposits and payment due. This will be submitted within one week of the conclusion of the fundraising event with the information shared at the next Executive Board meeting. </w:t>
      </w:r>
    </w:p>
    <w:p w14:paraId="136E3E97" w14:textId="529209F4" w:rsidR="00916013" w:rsidRDefault="00916013" w:rsidP="00621CD1">
      <w:pPr>
        <w:tabs>
          <w:tab w:val="left" w:pos="-1440"/>
        </w:tabs>
        <w:ind w:left="1530" w:hanging="1530"/>
        <w:rPr>
          <w:rFonts w:ascii="Calibri" w:hAnsi="Calibri" w:cs="Calibri"/>
          <w:color w:val="FF0000"/>
          <w:sz w:val="22"/>
          <w:szCs w:val="22"/>
        </w:rPr>
      </w:pPr>
      <w:r w:rsidRPr="0000770B">
        <w:rPr>
          <w:rFonts w:ascii="Calibri" w:hAnsi="Calibri" w:cs="Calibri"/>
          <w:b/>
          <w:color w:val="FF0000"/>
          <w:sz w:val="22"/>
          <w:szCs w:val="22"/>
        </w:rPr>
        <w:t>Section 7.</w:t>
      </w:r>
      <w:r>
        <w:rPr>
          <w:rFonts w:ascii="Calibri" w:hAnsi="Calibri" w:cs="Calibri"/>
          <w:color w:val="FF0000"/>
          <w:sz w:val="22"/>
          <w:szCs w:val="22"/>
        </w:rPr>
        <w:tab/>
      </w:r>
      <w:r w:rsidRPr="0000770B">
        <w:rPr>
          <w:rFonts w:ascii="Calibri" w:hAnsi="Calibri" w:cs="Calibri"/>
          <w:b/>
          <w:color w:val="FF0000"/>
          <w:sz w:val="22"/>
          <w:szCs w:val="22"/>
        </w:rPr>
        <w:t>Membership Coordinator</w:t>
      </w:r>
      <w:r>
        <w:rPr>
          <w:rFonts w:ascii="Calibri" w:hAnsi="Calibri" w:cs="Calibri"/>
          <w:color w:val="FF0000"/>
          <w:sz w:val="22"/>
          <w:szCs w:val="22"/>
        </w:rPr>
        <w:t xml:space="preserve"> |</w:t>
      </w:r>
      <w:r w:rsidR="00E77A5B">
        <w:rPr>
          <w:rFonts w:ascii="Calibri" w:hAnsi="Calibri" w:cs="Calibri"/>
          <w:color w:val="FF0000"/>
          <w:sz w:val="22"/>
          <w:szCs w:val="22"/>
        </w:rPr>
        <w:t>The duties of the Membership Coordinator shall be to serve on the Executive Board, to maintain Active membership list electronically and as a hard copy held in a binder, to maintain and update a Potential membership list electronically and as a hard copy, to maintain and update a Honorary membership list electronically and as a hard copy, to develop relationships with advisors and maintain email contact annually to request a list of students who have/will be finishing their community college classes, whether they are graduating or stepping out of school, with their names added to the potential member list</w:t>
      </w:r>
      <w:r w:rsidR="00087573">
        <w:rPr>
          <w:rFonts w:ascii="Calibri" w:hAnsi="Calibri" w:cs="Calibri"/>
          <w:color w:val="FF0000"/>
          <w:sz w:val="22"/>
          <w:szCs w:val="22"/>
        </w:rPr>
        <w:t>, to complete and submit a Cash Receipts Report for all dues received, and to be responsible for organizing the Alumni Induction Ceremony at each Iowa Spring Regional Conference</w:t>
      </w:r>
      <w:r w:rsidR="00E77A5B">
        <w:rPr>
          <w:rFonts w:ascii="Calibri" w:hAnsi="Calibri" w:cs="Calibri"/>
          <w:color w:val="FF0000"/>
          <w:sz w:val="22"/>
          <w:szCs w:val="22"/>
        </w:rPr>
        <w:t xml:space="preserve">. The lists will be updated quarterly at </w:t>
      </w:r>
      <w:r w:rsidR="00087573">
        <w:rPr>
          <w:rFonts w:ascii="Calibri" w:hAnsi="Calibri" w:cs="Calibri"/>
          <w:color w:val="FF0000"/>
          <w:sz w:val="22"/>
          <w:szCs w:val="22"/>
        </w:rPr>
        <w:t>minimum, with copies sent to the Executive Board and Advisor after each update.</w:t>
      </w:r>
    </w:p>
    <w:p w14:paraId="1509CEFD" w14:textId="614ED4D1" w:rsidR="00621CD1" w:rsidRPr="00C4185C" w:rsidRDefault="004E7400" w:rsidP="00C4185C">
      <w:pPr>
        <w:tabs>
          <w:tab w:val="left" w:pos="-1440"/>
        </w:tabs>
        <w:ind w:left="1530" w:hanging="1530"/>
        <w:rPr>
          <w:rFonts w:ascii="Calibri" w:hAnsi="Calibri" w:cs="Calibri"/>
          <w:color w:val="FF0000"/>
          <w:sz w:val="22"/>
          <w:szCs w:val="22"/>
        </w:rPr>
      </w:pPr>
      <w:r>
        <w:rPr>
          <w:rFonts w:ascii="Calibri" w:hAnsi="Calibri" w:cs="Calibri"/>
          <w:b/>
          <w:color w:val="FF0000"/>
          <w:sz w:val="22"/>
          <w:szCs w:val="22"/>
        </w:rPr>
        <w:t>Section 8.</w:t>
      </w:r>
      <w:r>
        <w:rPr>
          <w:rFonts w:ascii="Calibri" w:hAnsi="Calibri" w:cs="Calibri"/>
          <w:b/>
          <w:color w:val="FF0000"/>
          <w:sz w:val="22"/>
          <w:szCs w:val="22"/>
        </w:rPr>
        <w:tab/>
        <w:t xml:space="preserve">All Board Members| </w:t>
      </w:r>
      <w:r>
        <w:rPr>
          <w:rFonts w:ascii="Calibri" w:hAnsi="Calibri" w:cs="Calibri"/>
          <w:color w:val="FF0000"/>
          <w:sz w:val="22"/>
          <w:szCs w:val="22"/>
        </w:rPr>
        <w:t>All members of the executive board shall commit to participate in monthly meetings by phone or in person, if a member must be absent prior communication with updates to the President and/or other Executive Board member is expected, to designate another executive board member to complete official duties in their absence, to collaborate with the Membership Coordinator to update/share member contact info, to collaborate with Executive Board Members concerning changes and content of website, Facebook page(s) and any other social media, and to complete and submit Cash Receipts Report(s) and/or Expense Report(s) to the Treasurer for deposits and payments due as needed.</w:t>
      </w:r>
    </w:p>
    <w:p w14:paraId="34567C4E" w14:textId="77777777" w:rsidR="00621CD1" w:rsidRPr="00751E44" w:rsidRDefault="00621CD1" w:rsidP="00621CD1">
      <w:pPr>
        <w:rPr>
          <w:rFonts w:ascii="Calibri" w:hAnsi="Calibri" w:cs="Calibri"/>
          <w:sz w:val="22"/>
          <w:szCs w:val="22"/>
        </w:rPr>
      </w:pPr>
    </w:p>
    <w:p w14:paraId="74EB7F3E" w14:textId="77777777" w:rsidR="00621CD1" w:rsidRPr="00751E44" w:rsidRDefault="00621CD1" w:rsidP="00621CD1">
      <w:pPr>
        <w:tabs>
          <w:tab w:val="center" w:pos="4680"/>
        </w:tabs>
        <w:rPr>
          <w:rFonts w:ascii="Calibri" w:hAnsi="Calibri" w:cs="Calibri"/>
          <w:sz w:val="22"/>
          <w:szCs w:val="22"/>
        </w:rPr>
      </w:pPr>
      <w:r w:rsidRPr="00751E44">
        <w:rPr>
          <w:rFonts w:ascii="Calibri" w:hAnsi="Calibri" w:cs="Calibri"/>
          <w:sz w:val="22"/>
          <w:szCs w:val="22"/>
        </w:rPr>
        <w:tab/>
      </w:r>
      <w:r w:rsidRPr="00751E44">
        <w:rPr>
          <w:rFonts w:ascii="Calibri" w:hAnsi="Calibri" w:cs="Calibri"/>
          <w:b/>
          <w:bCs/>
          <w:sz w:val="22"/>
          <w:szCs w:val="22"/>
        </w:rPr>
        <w:t>Article IV</w:t>
      </w:r>
    </w:p>
    <w:p w14:paraId="097D7599" w14:textId="77777777" w:rsidR="00621CD1" w:rsidRPr="00751E44" w:rsidRDefault="00621CD1" w:rsidP="00621CD1">
      <w:pPr>
        <w:tabs>
          <w:tab w:val="center" w:pos="4680"/>
        </w:tabs>
        <w:rPr>
          <w:rFonts w:ascii="Calibri" w:hAnsi="Calibri" w:cs="Calibri"/>
          <w:b/>
          <w:bCs/>
          <w:i/>
          <w:iCs/>
          <w:sz w:val="22"/>
          <w:szCs w:val="22"/>
        </w:rPr>
      </w:pPr>
      <w:r w:rsidRPr="00751E44">
        <w:rPr>
          <w:rFonts w:ascii="Calibri" w:hAnsi="Calibri" w:cs="Calibri"/>
          <w:sz w:val="22"/>
          <w:szCs w:val="22"/>
        </w:rPr>
        <w:tab/>
      </w:r>
      <w:r w:rsidRPr="00751E44">
        <w:rPr>
          <w:rFonts w:ascii="Calibri" w:hAnsi="Calibri" w:cs="Calibri"/>
          <w:b/>
          <w:bCs/>
          <w:i/>
          <w:iCs/>
          <w:sz w:val="22"/>
          <w:szCs w:val="22"/>
        </w:rPr>
        <w:t>Executive Board</w:t>
      </w:r>
    </w:p>
    <w:p w14:paraId="2D151CAA" w14:textId="22B6D78B" w:rsidR="00621CD1" w:rsidRPr="00E322D3" w:rsidRDefault="00621CD1" w:rsidP="00621CD1">
      <w:pPr>
        <w:tabs>
          <w:tab w:val="left" w:pos="-1440"/>
        </w:tabs>
        <w:ind w:left="1440" w:hanging="1440"/>
        <w:rPr>
          <w:rFonts w:ascii="Calibri" w:hAnsi="Calibri" w:cs="Calibri"/>
          <w:sz w:val="22"/>
          <w:szCs w:val="22"/>
        </w:rPr>
      </w:pPr>
      <w:r w:rsidRPr="00751E44">
        <w:rPr>
          <w:rFonts w:ascii="Calibri" w:hAnsi="Calibri" w:cs="Calibri"/>
          <w:b/>
          <w:bCs/>
          <w:sz w:val="22"/>
          <w:szCs w:val="22"/>
        </w:rPr>
        <w:t>Section 1.</w:t>
      </w:r>
      <w:r w:rsidRPr="00751E44">
        <w:rPr>
          <w:rFonts w:ascii="Calibri" w:hAnsi="Calibri" w:cs="Calibri"/>
          <w:sz w:val="22"/>
          <w:szCs w:val="22"/>
        </w:rPr>
        <w:tab/>
      </w:r>
      <w:r w:rsidRPr="00E322D3">
        <w:rPr>
          <w:rFonts w:ascii="Calibri" w:hAnsi="Calibri" w:cs="Calibri"/>
          <w:sz w:val="22"/>
          <w:szCs w:val="22"/>
        </w:rPr>
        <w:t xml:space="preserve">The </w:t>
      </w:r>
      <w:r w:rsidR="0095094D" w:rsidRPr="0095094D">
        <w:rPr>
          <w:rFonts w:ascii="Calibri" w:hAnsi="Calibri" w:cs="Calibri"/>
          <w:color w:val="FF0000"/>
          <w:sz w:val="22"/>
          <w:szCs w:val="22"/>
        </w:rPr>
        <w:t xml:space="preserve">Iowa Region Alumni Association </w:t>
      </w:r>
      <w:r w:rsidRPr="00E322D3">
        <w:rPr>
          <w:rFonts w:ascii="Calibri" w:hAnsi="Calibri" w:cs="Calibri"/>
          <w:sz w:val="22"/>
          <w:szCs w:val="22"/>
        </w:rPr>
        <w:t>Executive Board</w:t>
      </w:r>
      <w:commentRangeStart w:id="2"/>
      <w:r w:rsidR="00D44F74" w:rsidRPr="00D44F74">
        <w:rPr>
          <w:rFonts w:ascii="Calibri" w:hAnsi="Calibri" w:cs="Calibri"/>
          <w:color w:val="FF0000"/>
          <w:sz w:val="22"/>
          <w:szCs w:val="22"/>
        </w:rPr>
        <w:t>, herein referred to as “Executive Board”</w:t>
      </w:r>
      <w:commentRangeEnd w:id="2"/>
      <w:r w:rsidR="00D44F74">
        <w:rPr>
          <w:rStyle w:val="CommentReference"/>
        </w:rPr>
        <w:commentReference w:id="2"/>
      </w:r>
      <w:r w:rsidR="00D44F74">
        <w:rPr>
          <w:rFonts w:ascii="Calibri" w:hAnsi="Calibri" w:cs="Calibri"/>
          <w:sz w:val="22"/>
          <w:szCs w:val="22"/>
        </w:rPr>
        <w:t xml:space="preserve">, </w:t>
      </w:r>
      <w:r w:rsidRPr="00E322D3">
        <w:rPr>
          <w:rFonts w:ascii="Calibri" w:hAnsi="Calibri" w:cs="Calibri"/>
          <w:sz w:val="22"/>
          <w:szCs w:val="22"/>
        </w:rPr>
        <w:t xml:space="preserve">shall consist of all elected officers </w:t>
      </w:r>
      <w:commentRangeStart w:id="3"/>
      <w:r w:rsidRPr="009A5A08">
        <w:rPr>
          <w:rFonts w:ascii="Calibri" w:hAnsi="Calibri" w:cs="Calibri"/>
          <w:strike/>
          <w:color w:val="FF0000"/>
          <w:sz w:val="22"/>
          <w:szCs w:val="22"/>
        </w:rPr>
        <w:t>and two members elected at-large</w:t>
      </w:r>
      <w:commentRangeEnd w:id="3"/>
      <w:r w:rsidR="009A5A08">
        <w:rPr>
          <w:rStyle w:val="CommentReference"/>
        </w:rPr>
        <w:commentReference w:id="3"/>
      </w:r>
      <w:r w:rsidRPr="00E322D3">
        <w:rPr>
          <w:rFonts w:ascii="Calibri" w:hAnsi="Calibri" w:cs="Calibri"/>
          <w:sz w:val="22"/>
          <w:szCs w:val="22"/>
        </w:rPr>
        <w:t xml:space="preserve">. The Association </w:t>
      </w:r>
      <w:r w:rsidRPr="004E7400">
        <w:rPr>
          <w:rFonts w:ascii="Calibri" w:hAnsi="Calibri" w:cs="Calibri"/>
          <w:strike/>
          <w:color w:val="FF0000"/>
          <w:sz w:val="22"/>
          <w:szCs w:val="22"/>
        </w:rPr>
        <w:t xml:space="preserve">and Chapter </w:t>
      </w:r>
      <w:r w:rsidRPr="00EE0050">
        <w:rPr>
          <w:rFonts w:ascii="Calibri" w:hAnsi="Calibri" w:cs="Calibri"/>
          <w:sz w:val="22"/>
          <w:szCs w:val="22"/>
        </w:rPr>
        <w:t>Advisor(s)</w:t>
      </w:r>
      <w:r w:rsidRPr="00E322D3">
        <w:rPr>
          <w:rFonts w:ascii="Calibri" w:hAnsi="Calibri" w:cs="Calibri"/>
          <w:sz w:val="22"/>
          <w:szCs w:val="22"/>
        </w:rPr>
        <w:t xml:space="preserve"> and Regional Coordinator(s) </w:t>
      </w:r>
      <w:r w:rsidRPr="004E7400">
        <w:rPr>
          <w:rFonts w:ascii="Calibri" w:hAnsi="Calibri" w:cs="Calibri"/>
          <w:strike/>
          <w:color w:val="FF0000"/>
          <w:sz w:val="22"/>
          <w:szCs w:val="22"/>
        </w:rPr>
        <w:t>(when applicable)</w:t>
      </w:r>
      <w:r w:rsidRPr="00E322D3">
        <w:rPr>
          <w:rFonts w:ascii="Calibri" w:hAnsi="Calibri" w:cs="Calibri"/>
          <w:sz w:val="22"/>
          <w:szCs w:val="22"/>
        </w:rPr>
        <w:t xml:space="preserve"> shall serve as ex-officio, non-voting member(s).</w:t>
      </w:r>
      <w:r w:rsidR="0095094D">
        <w:rPr>
          <w:rFonts w:ascii="Calibri" w:hAnsi="Calibri" w:cs="Calibri"/>
          <w:sz w:val="22"/>
          <w:szCs w:val="22"/>
        </w:rPr>
        <w:t xml:space="preserve"> </w:t>
      </w:r>
      <w:r w:rsidR="0095094D" w:rsidRPr="0095094D">
        <w:rPr>
          <w:rFonts w:ascii="Calibri" w:hAnsi="Calibri" w:cs="Calibri"/>
          <w:color w:val="FF0000"/>
          <w:sz w:val="22"/>
          <w:szCs w:val="22"/>
        </w:rPr>
        <w:t>The Iowa Region Representative to the International Alumni A</w:t>
      </w:r>
      <w:r w:rsidR="0032249E">
        <w:rPr>
          <w:rFonts w:ascii="Calibri" w:hAnsi="Calibri" w:cs="Calibri"/>
          <w:color w:val="FF0000"/>
          <w:sz w:val="22"/>
          <w:szCs w:val="22"/>
        </w:rPr>
        <w:t>dvisory</w:t>
      </w:r>
      <w:r w:rsidR="0095094D" w:rsidRPr="0095094D">
        <w:rPr>
          <w:rFonts w:ascii="Calibri" w:hAnsi="Calibri" w:cs="Calibri"/>
          <w:color w:val="FF0000"/>
          <w:sz w:val="22"/>
          <w:szCs w:val="22"/>
        </w:rPr>
        <w:t xml:space="preserve"> Board shall also serve as an ex-officio, non-voting member.</w:t>
      </w:r>
      <w:r w:rsidRPr="00E322D3">
        <w:rPr>
          <w:rFonts w:ascii="Calibri" w:hAnsi="Calibri" w:cs="Calibri"/>
          <w:sz w:val="22"/>
          <w:szCs w:val="22"/>
        </w:rPr>
        <w:t xml:space="preserve">  The duties of the Executive Board shall be to handle all questions not specifically dealt with in this document; to make recommendations to the membership; and to submit an Alumni Annual Report to Phi Theta Kappa Headquarters by the stated deadline, with copies to the appropriate chapter advisor or regional coordinator.</w:t>
      </w:r>
    </w:p>
    <w:p w14:paraId="1DF9746F" w14:textId="6DBEF1FF" w:rsidR="00621CD1" w:rsidRPr="00E322D3" w:rsidRDefault="00621CD1" w:rsidP="00621CD1">
      <w:pPr>
        <w:tabs>
          <w:tab w:val="left" w:pos="-1440"/>
        </w:tabs>
        <w:ind w:left="1440" w:hanging="1440"/>
        <w:rPr>
          <w:rFonts w:ascii="Calibri" w:hAnsi="Calibri" w:cs="Calibri"/>
          <w:sz w:val="22"/>
          <w:szCs w:val="22"/>
        </w:rPr>
      </w:pPr>
      <w:r w:rsidRPr="00E322D3">
        <w:rPr>
          <w:rFonts w:ascii="Calibri" w:hAnsi="Calibri" w:cs="Calibri"/>
          <w:b/>
          <w:bCs/>
          <w:sz w:val="22"/>
          <w:szCs w:val="22"/>
        </w:rPr>
        <w:t>Section 2.</w:t>
      </w:r>
      <w:r w:rsidRPr="00E322D3">
        <w:rPr>
          <w:rFonts w:ascii="Calibri" w:hAnsi="Calibri" w:cs="Calibri"/>
          <w:sz w:val="22"/>
          <w:szCs w:val="22"/>
        </w:rPr>
        <w:tab/>
        <w:t>The Executive Board shall meet at the call of the chair</w:t>
      </w:r>
      <w:r w:rsidR="00EE0050">
        <w:rPr>
          <w:rFonts w:ascii="Calibri" w:hAnsi="Calibri" w:cs="Calibri"/>
          <w:sz w:val="22"/>
          <w:szCs w:val="22"/>
        </w:rPr>
        <w:t xml:space="preserve"> </w:t>
      </w:r>
      <w:r w:rsidR="00EE0050">
        <w:rPr>
          <w:rFonts w:ascii="Calibri" w:hAnsi="Calibri" w:cs="Calibri"/>
          <w:color w:val="FF0000"/>
          <w:sz w:val="22"/>
          <w:szCs w:val="22"/>
        </w:rPr>
        <w:t>at least three times per year</w:t>
      </w:r>
      <w:r w:rsidRPr="00E322D3">
        <w:rPr>
          <w:rFonts w:ascii="Calibri" w:hAnsi="Calibri" w:cs="Calibri"/>
          <w:sz w:val="22"/>
          <w:szCs w:val="22"/>
        </w:rPr>
        <w:t>.</w:t>
      </w:r>
      <w:r w:rsidR="00EE0050" w:rsidRPr="00B932E0">
        <w:rPr>
          <w:rFonts w:ascii="Calibri" w:hAnsi="Calibri" w:cs="Calibri"/>
          <w:color w:val="FF0000"/>
          <w:sz w:val="22"/>
          <w:szCs w:val="22"/>
        </w:rPr>
        <w:t xml:space="preserve"> All meetings shall be open to any association member who wishes to a</w:t>
      </w:r>
      <w:r w:rsidR="00B932E0" w:rsidRPr="00B932E0">
        <w:rPr>
          <w:rFonts w:ascii="Calibri" w:hAnsi="Calibri" w:cs="Calibri"/>
          <w:color w:val="FF0000"/>
          <w:sz w:val="22"/>
          <w:szCs w:val="22"/>
        </w:rPr>
        <w:t>ttend.</w:t>
      </w:r>
    </w:p>
    <w:p w14:paraId="05F49587" w14:textId="77777777" w:rsidR="00621CD1" w:rsidRPr="00751E44" w:rsidRDefault="00621CD1" w:rsidP="00621CD1">
      <w:pPr>
        <w:tabs>
          <w:tab w:val="left" w:pos="-1440"/>
        </w:tabs>
        <w:ind w:left="1440" w:hanging="1440"/>
        <w:rPr>
          <w:rFonts w:ascii="Calibri" w:hAnsi="Calibri" w:cs="Calibri"/>
          <w:sz w:val="22"/>
          <w:szCs w:val="22"/>
        </w:rPr>
      </w:pPr>
      <w:r w:rsidRPr="00E322D3">
        <w:rPr>
          <w:rFonts w:ascii="Calibri" w:hAnsi="Calibri" w:cs="Calibri"/>
          <w:b/>
          <w:bCs/>
          <w:sz w:val="22"/>
          <w:szCs w:val="22"/>
        </w:rPr>
        <w:t>Section 3.</w:t>
      </w:r>
      <w:r w:rsidRPr="00E322D3">
        <w:rPr>
          <w:rFonts w:ascii="Calibri" w:hAnsi="Calibri" w:cs="Calibri"/>
          <w:sz w:val="22"/>
          <w:szCs w:val="22"/>
        </w:rPr>
        <w:tab/>
        <w:t>All by-law and fiduciary decisions shall be advisory. The membership must vote on all recommendations, which to go into effect, must</w:t>
      </w:r>
      <w:r w:rsidRPr="00751E44">
        <w:rPr>
          <w:rFonts w:ascii="Calibri" w:hAnsi="Calibri" w:cs="Calibri"/>
          <w:sz w:val="22"/>
          <w:szCs w:val="22"/>
        </w:rPr>
        <w:t xml:space="preserve"> be approved by a simple majority of </w:t>
      </w:r>
      <w:r w:rsidRPr="00751E44">
        <w:rPr>
          <w:rFonts w:ascii="Calibri" w:hAnsi="Calibri" w:cs="Calibri"/>
          <w:sz w:val="22"/>
          <w:szCs w:val="22"/>
        </w:rPr>
        <w:lastRenderedPageBreak/>
        <w:t>those voting.</w:t>
      </w:r>
    </w:p>
    <w:p w14:paraId="13190F4C" w14:textId="61DD568F" w:rsidR="00621CD1" w:rsidRDefault="00621CD1" w:rsidP="00621CD1">
      <w:pPr>
        <w:tabs>
          <w:tab w:val="left" w:pos="-1440"/>
        </w:tabs>
        <w:ind w:left="1440" w:hanging="1440"/>
        <w:rPr>
          <w:rFonts w:ascii="Calibri" w:hAnsi="Calibri" w:cs="Calibri"/>
          <w:sz w:val="22"/>
          <w:szCs w:val="22"/>
        </w:rPr>
      </w:pPr>
      <w:r w:rsidRPr="00751E44">
        <w:rPr>
          <w:rFonts w:ascii="Calibri" w:hAnsi="Calibri" w:cs="Calibri"/>
          <w:b/>
          <w:bCs/>
          <w:sz w:val="22"/>
          <w:szCs w:val="22"/>
        </w:rPr>
        <w:t>Section 4.</w:t>
      </w:r>
      <w:r w:rsidRPr="00751E44">
        <w:rPr>
          <w:rFonts w:ascii="Calibri" w:hAnsi="Calibri" w:cs="Calibri"/>
          <w:sz w:val="22"/>
          <w:szCs w:val="22"/>
        </w:rPr>
        <w:tab/>
      </w:r>
      <w:r w:rsidRPr="009A2DF8">
        <w:rPr>
          <w:rFonts w:ascii="Calibri" w:hAnsi="Calibri" w:cs="Calibri"/>
          <w:color w:val="FF0000"/>
          <w:sz w:val="22"/>
          <w:szCs w:val="22"/>
        </w:rPr>
        <w:t xml:space="preserve">Four (4 of </w:t>
      </w:r>
      <w:r w:rsidR="00B932E0">
        <w:rPr>
          <w:rFonts w:ascii="Calibri" w:hAnsi="Calibri" w:cs="Calibri"/>
          <w:color w:val="FF0000"/>
          <w:sz w:val="22"/>
          <w:szCs w:val="22"/>
        </w:rPr>
        <w:t>7</w:t>
      </w:r>
      <w:r w:rsidRPr="009A2DF8">
        <w:rPr>
          <w:rFonts w:ascii="Calibri" w:hAnsi="Calibri" w:cs="Calibri"/>
          <w:color w:val="FF0000"/>
          <w:sz w:val="22"/>
          <w:szCs w:val="22"/>
        </w:rPr>
        <w:t xml:space="preserve">) </w:t>
      </w:r>
      <w:r w:rsidRPr="00751E44">
        <w:rPr>
          <w:rFonts w:ascii="Calibri" w:hAnsi="Calibri" w:cs="Calibri"/>
          <w:sz w:val="22"/>
          <w:szCs w:val="22"/>
        </w:rPr>
        <w:t>members of the Executive Board shall constitute a quorum.</w:t>
      </w:r>
    </w:p>
    <w:p w14:paraId="034E89C3" w14:textId="7707C133" w:rsidR="00B932E0" w:rsidRDefault="00B932E0" w:rsidP="00621CD1">
      <w:pPr>
        <w:tabs>
          <w:tab w:val="left" w:pos="-1440"/>
        </w:tabs>
        <w:ind w:left="1440" w:hanging="1440"/>
        <w:rPr>
          <w:rFonts w:ascii="Calibri" w:hAnsi="Calibri" w:cs="Calibri"/>
          <w:sz w:val="22"/>
          <w:szCs w:val="22"/>
        </w:rPr>
      </w:pPr>
    </w:p>
    <w:p w14:paraId="7F8BA6AE" w14:textId="1610EE53" w:rsidR="00B932E0" w:rsidRPr="00751E44" w:rsidRDefault="00B932E0" w:rsidP="00621CD1">
      <w:pPr>
        <w:tabs>
          <w:tab w:val="left" w:pos="-1440"/>
        </w:tabs>
        <w:ind w:left="1440" w:hanging="1440"/>
        <w:rPr>
          <w:rFonts w:ascii="Calibri" w:hAnsi="Calibri" w:cs="Calibri"/>
          <w:sz w:val="22"/>
          <w:szCs w:val="22"/>
        </w:rPr>
      </w:pPr>
      <w:r w:rsidRPr="00B932E0">
        <w:rPr>
          <w:rFonts w:ascii="Calibri" w:hAnsi="Calibri" w:cs="Calibri"/>
          <w:b/>
          <w:color w:val="FF0000"/>
          <w:sz w:val="22"/>
          <w:szCs w:val="22"/>
        </w:rPr>
        <w:t>Section 5.</w:t>
      </w:r>
      <w:r>
        <w:rPr>
          <w:rFonts w:ascii="Calibri" w:hAnsi="Calibri" w:cs="Calibri"/>
          <w:sz w:val="22"/>
          <w:szCs w:val="22"/>
        </w:rPr>
        <w:tab/>
      </w:r>
      <w:r w:rsidRPr="00B932E0">
        <w:rPr>
          <w:rFonts w:ascii="Calibri" w:hAnsi="Calibri" w:cs="Calibri"/>
          <w:color w:val="FF0000"/>
          <w:sz w:val="22"/>
          <w:szCs w:val="22"/>
        </w:rPr>
        <w:t>The decision to vote on advisory proposals by mail or at a regularly scheduled meeting shall be at the discretion of the Executive Board.</w:t>
      </w:r>
    </w:p>
    <w:p w14:paraId="436C9360" w14:textId="77777777" w:rsidR="00621CD1" w:rsidRPr="00751E44" w:rsidRDefault="00621CD1" w:rsidP="00621CD1">
      <w:pPr>
        <w:rPr>
          <w:rFonts w:ascii="Calibri" w:hAnsi="Calibri" w:cs="Calibri"/>
          <w:sz w:val="22"/>
          <w:szCs w:val="22"/>
        </w:rPr>
      </w:pPr>
    </w:p>
    <w:p w14:paraId="375EAFA1" w14:textId="77777777" w:rsidR="00621CD1" w:rsidRPr="00751E44" w:rsidRDefault="00621CD1" w:rsidP="00621CD1">
      <w:pPr>
        <w:jc w:val="center"/>
        <w:rPr>
          <w:rFonts w:ascii="Calibri" w:hAnsi="Calibri" w:cs="Calibri"/>
          <w:b/>
          <w:bCs/>
          <w:sz w:val="22"/>
          <w:szCs w:val="22"/>
        </w:rPr>
      </w:pPr>
      <w:r w:rsidRPr="00751E44">
        <w:rPr>
          <w:rFonts w:ascii="Calibri" w:hAnsi="Calibri" w:cs="Calibri"/>
          <w:b/>
          <w:bCs/>
          <w:sz w:val="22"/>
          <w:szCs w:val="22"/>
        </w:rPr>
        <w:t>Article V</w:t>
      </w:r>
    </w:p>
    <w:p w14:paraId="46848097" w14:textId="77777777" w:rsidR="00621CD1" w:rsidRPr="00751E44" w:rsidRDefault="00621CD1" w:rsidP="00621CD1">
      <w:pPr>
        <w:jc w:val="center"/>
        <w:rPr>
          <w:rFonts w:ascii="Calibri" w:hAnsi="Calibri" w:cs="Calibri"/>
          <w:b/>
          <w:bCs/>
          <w:i/>
          <w:iCs/>
          <w:sz w:val="22"/>
          <w:szCs w:val="22"/>
        </w:rPr>
      </w:pPr>
      <w:r w:rsidRPr="00751E44">
        <w:rPr>
          <w:rFonts w:ascii="Calibri" w:hAnsi="Calibri" w:cs="Calibri"/>
          <w:b/>
          <w:bCs/>
          <w:i/>
          <w:iCs/>
          <w:sz w:val="22"/>
          <w:szCs w:val="22"/>
        </w:rPr>
        <w:t>Election of Officers</w:t>
      </w:r>
    </w:p>
    <w:p w14:paraId="6445F72C" w14:textId="24AE95E5" w:rsidR="00621CD1" w:rsidRPr="00D44F74" w:rsidRDefault="00621CD1" w:rsidP="00621CD1">
      <w:pPr>
        <w:tabs>
          <w:tab w:val="left" w:pos="-1440"/>
        </w:tabs>
        <w:ind w:left="1440" w:hanging="1440"/>
        <w:rPr>
          <w:rFonts w:ascii="Calibri" w:hAnsi="Calibri" w:cs="Calibri"/>
          <w:sz w:val="22"/>
          <w:szCs w:val="22"/>
        </w:rPr>
      </w:pPr>
      <w:r w:rsidRPr="00751E44">
        <w:rPr>
          <w:rFonts w:ascii="Calibri" w:hAnsi="Calibri" w:cs="Calibri"/>
          <w:b/>
          <w:bCs/>
          <w:sz w:val="22"/>
          <w:szCs w:val="22"/>
        </w:rPr>
        <w:t>Section 1.</w:t>
      </w:r>
      <w:r w:rsidRPr="00751E44">
        <w:rPr>
          <w:rFonts w:ascii="Calibri" w:hAnsi="Calibri" w:cs="Calibri"/>
          <w:sz w:val="22"/>
          <w:szCs w:val="22"/>
        </w:rPr>
        <w:tab/>
      </w:r>
      <w:r w:rsidRPr="00C15067">
        <w:rPr>
          <w:rFonts w:ascii="Calibri" w:hAnsi="Calibri" w:cs="Calibri"/>
          <w:strike/>
          <w:color w:val="FF0000"/>
          <w:sz w:val="22"/>
          <w:szCs w:val="22"/>
        </w:rPr>
        <w:t>An election committee appointed by the President and chaired by the Vice President will present a slate of officers for consideration and open the floor for other nominations at the last meeting preceding the election week.</w:t>
      </w:r>
      <w:r w:rsidRPr="00D44F74">
        <w:rPr>
          <w:rFonts w:ascii="Calibri" w:hAnsi="Calibri" w:cs="Calibri"/>
          <w:color w:val="FF0000"/>
          <w:sz w:val="22"/>
          <w:szCs w:val="22"/>
        </w:rPr>
        <w:t xml:space="preserve">  All active members in good standing are eligible to become officers.</w:t>
      </w:r>
      <w:r w:rsidR="00D44F74">
        <w:rPr>
          <w:rFonts w:ascii="Calibri" w:hAnsi="Calibri" w:cs="Calibri"/>
          <w:color w:val="FF0000"/>
          <w:sz w:val="22"/>
          <w:szCs w:val="22"/>
        </w:rPr>
        <w:t xml:space="preserve"> Honorary members are not eligible to become candidates for office. </w:t>
      </w:r>
    </w:p>
    <w:p w14:paraId="6B283669" w14:textId="5B4D1900" w:rsidR="00621CD1" w:rsidRPr="00D44F74" w:rsidRDefault="00621CD1" w:rsidP="00621CD1">
      <w:pPr>
        <w:tabs>
          <w:tab w:val="left" w:pos="-1440"/>
        </w:tabs>
        <w:ind w:left="1440" w:hanging="1440"/>
        <w:rPr>
          <w:rFonts w:ascii="Calibri" w:hAnsi="Calibri" w:cs="Calibri"/>
          <w:sz w:val="22"/>
          <w:szCs w:val="22"/>
        </w:rPr>
      </w:pPr>
      <w:r w:rsidRPr="00751E44">
        <w:rPr>
          <w:rFonts w:ascii="Calibri" w:hAnsi="Calibri" w:cs="Calibri"/>
          <w:b/>
          <w:bCs/>
          <w:sz w:val="22"/>
          <w:szCs w:val="22"/>
        </w:rPr>
        <w:t>Section 2.</w:t>
      </w:r>
      <w:r w:rsidRPr="00751E44">
        <w:rPr>
          <w:rFonts w:ascii="Calibri" w:hAnsi="Calibri" w:cs="Calibri"/>
          <w:sz w:val="22"/>
          <w:szCs w:val="22"/>
        </w:rPr>
        <w:tab/>
      </w:r>
      <w:r w:rsidRPr="00C15067">
        <w:rPr>
          <w:rFonts w:ascii="Calibri" w:hAnsi="Calibri" w:cs="Calibri"/>
          <w:strike/>
          <w:color w:val="FF0000"/>
          <w:sz w:val="22"/>
          <w:szCs w:val="22"/>
        </w:rPr>
        <w:t>One week during the month of March shall be designated as election week. Balloting times and locations shall be designated by the election committee at the last General Assembly meeting preceding the election week</w:t>
      </w:r>
      <w:r w:rsidR="00C15067">
        <w:rPr>
          <w:rFonts w:ascii="Calibri" w:hAnsi="Calibri" w:cs="Calibri"/>
          <w:strike/>
          <w:color w:val="FF0000"/>
          <w:sz w:val="22"/>
          <w:szCs w:val="22"/>
        </w:rPr>
        <w:t>.</w:t>
      </w:r>
      <w:r w:rsidR="00D44F74">
        <w:rPr>
          <w:rFonts w:ascii="Calibri" w:hAnsi="Calibri" w:cs="Calibri"/>
          <w:color w:val="FF0000"/>
          <w:sz w:val="22"/>
          <w:szCs w:val="22"/>
        </w:rPr>
        <w:t xml:space="preserve"> Candidates must submit a letter of intent one month prior to the Fall annual meeting in order to be elected. Nominations shall be accepted by write-in vote, if no candidate has properly submitted nomination materials for a position.</w:t>
      </w:r>
    </w:p>
    <w:p w14:paraId="00BC5BC6" w14:textId="2B624F6D" w:rsidR="00621CD1" w:rsidRPr="00E322D3" w:rsidRDefault="00621CD1" w:rsidP="00621CD1">
      <w:pPr>
        <w:tabs>
          <w:tab w:val="left" w:pos="-1440"/>
        </w:tabs>
        <w:ind w:left="1440" w:hanging="1440"/>
        <w:rPr>
          <w:rFonts w:ascii="Calibri" w:hAnsi="Calibri" w:cs="Calibri"/>
          <w:sz w:val="22"/>
          <w:szCs w:val="22"/>
        </w:rPr>
      </w:pPr>
      <w:r w:rsidRPr="00751E44">
        <w:rPr>
          <w:rFonts w:ascii="Calibri" w:hAnsi="Calibri" w:cs="Calibri"/>
          <w:b/>
          <w:bCs/>
          <w:sz w:val="22"/>
          <w:szCs w:val="22"/>
        </w:rPr>
        <w:t>Section 3.</w:t>
      </w:r>
      <w:r w:rsidRPr="00751E44">
        <w:rPr>
          <w:rFonts w:ascii="Calibri" w:hAnsi="Calibri" w:cs="Calibri"/>
          <w:sz w:val="22"/>
          <w:szCs w:val="22"/>
        </w:rPr>
        <w:tab/>
      </w:r>
      <w:r w:rsidRPr="001A464F">
        <w:rPr>
          <w:rFonts w:ascii="Calibri" w:hAnsi="Calibri" w:cs="Calibri"/>
          <w:sz w:val="22"/>
          <w:szCs w:val="22"/>
        </w:rPr>
        <w:t xml:space="preserve">Voting shall be by secret ballot by all members in good standing.  Votes may be made in person, by proxy or electronically.  A simple majority of all members voting shall constitute a choice as counted by the Association Advisor or appointee.  </w:t>
      </w:r>
      <w:r w:rsidRPr="00C15067">
        <w:rPr>
          <w:rFonts w:ascii="Calibri" w:hAnsi="Calibri" w:cs="Calibri"/>
          <w:strike/>
          <w:color w:val="FF0000"/>
          <w:sz w:val="22"/>
          <w:szCs w:val="22"/>
        </w:rPr>
        <w:t xml:space="preserve">President will only vote in the case of a tie; </w:t>
      </w:r>
      <w:r w:rsidR="001A464F" w:rsidRPr="001A464F">
        <w:rPr>
          <w:rFonts w:ascii="Calibri" w:hAnsi="Calibri" w:cs="Calibri"/>
          <w:color w:val="FF0000"/>
          <w:sz w:val="22"/>
          <w:szCs w:val="22"/>
        </w:rPr>
        <w:t xml:space="preserve">Honorary members and </w:t>
      </w:r>
      <w:r w:rsidRPr="001A464F">
        <w:rPr>
          <w:rFonts w:ascii="Calibri" w:hAnsi="Calibri" w:cs="Calibri"/>
          <w:color w:val="FF0000"/>
          <w:sz w:val="22"/>
          <w:szCs w:val="22"/>
        </w:rPr>
        <w:t>Association Advisors will not vote.</w:t>
      </w:r>
      <w:r w:rsidR="00D44F74">
        <w:rPr>
          <w:rFonts w:ascii="Calibri" w:hAnsi="Calibri" w:cs="Calibri"/>
          <w:color w:val="FF0000"/>
          <w:sz w:val="22"/>
          <w:szCs w:val="22"/>
        </w:rPr>
        <w:t xml:space="preserve"> If an office remains unfilled, the Executive Board may appoint an active Association member for that</w:t>
      </w:r>
      <w:r w:rsidR="0095094D">
        <w:rPr>
          <w:rFonts w:ascii="Calibri" w:hAnsi="Calibri" w:cs="Calibri"/>
          <w:color w:val="FF0000"/>
          <w:sz w:val="22"/>
          <w:szCs w:val="22"/>
        </w:rPr>
        <w:t xml:space="preserve"> office.</w:t>
      </w:r>
    </w:p>
    <w:p w14:paraId="551977B2" w14:textId="4B9BB057" w:rsidR="00621CD1" w:rsidRPr="00E322D3" w:rsidRDefault="00621CD1" w:rsidP="00621CD1">
      <w:pPr>
        <w:tabs>
          <w:tab w:val="left" w:pos="-1440"/>
        </w:tabs>
        <w:ind w:left="1440" w:hanging="1440"/>
        <w:rPr>
          <w:rFonts w:ascii="Calibri" w:hAnsi="Calibri" w:cs="Calibri"/>
          <w:sz w:val="22"/>
          <w:szCs w:val="22"/>
        </w:rPr>
      </w:pPr>
      <w:r w:rsidRPr="00751E44">
        <w:rPr>
          <w:rFonts w:ascii="Calibri" w:hAnsi="Calibri" w:cs="Calibri"/>
          <w:b/>
          <w:bCs/>
          <w:sz w:val="22"/>
          <w:szCs w:val="22"/>
        </w:rPr>
        <w:t xml:space="preserve">Section </w:t>
      </w:r>
      <w:r>
        <w:rPr>
          <w:rFonts w:ascii="Calibri" w:hAnsi="Calibri" w:cs="Calibri"/>
          <w:b/>
          <w:bCs/>
          <w:sz w:val="22"/>
          <w:szCs w:val="22"/>
        </w:rPr>
        <w:t>4</w:t>
      </w:r>
      <w:r w:rsidRPr="00751E44">
        <w:rPr>
          <w:rFonts w:ascii="Calibri" w:hAnsi="Calibri" w:cs="Calibri"/>
          <w:b/>
          <w:bCs/>
          <w:sz w:val="22"/>
          <w:szCs w:val="22"/>
        </w:rPr>
        <w:t>.</w:t>
      </w:r>
      <w:r w:rsidRPr="00751E44">
        <w:rPr>
          <w:rFonts w:ascii="Calibri" w:hAnsi="Calibri" w:cs="Calibri"/>
          <w:sz w:val="22"/>
          <w:szCs w:val="22"/>
        </w:rPr>
        <w:tab/>
        <w:t>The term</w:t>
      </w:r>
      <w:r>
        <w:rPr>
          <w:rFonts w:ascii="Calibri" w:hAnsi="Calibri" w:cs="Calibri"/>
          <w:sz w:val="22"/>
          <w:szCs w:val="22"/>
        </w:rPr>
        <w:t>(s)</w:t>
      </w:r>
      <w:r w:rsidRPr="00751E44">
        <w:rPr>
          <w:rFonts w:ascii="Calibri" w:hAnsi="Calibri" w:cs="Calibri"/>
          <w:sz w:val="22"/>
          <w:szCs w:val="22"/>
        </w:rPr>
        <w:t xml:space="preserve"> of office shall be </w:t>
      </w:r>
      <w:r w:rsidR="004E7400" w:rsidRPr="004E7400">
        <w:rPr>
          <w:rFonts w:ascii="Calibri" w:hAnsi="Calibri" w:cs="Calibri"/>
          <w:color w:val="FF0000"/>
          <w:sz w:val="22"/>
          <w:szCs w:val="22"/>
        </w:rPr>
        <w:t>staggered for two years, so that the President, Public Relations Coordinator, Fundraising Coordinator, and Membership Coordinator positions shall be elected on odd numbered years, and the Vice-President, Secretary, and Treasurer positions shall be elected on the even numbered years</w:t>
      </w:r>
      <w:r w:rsidRPr="00E322D3">
        <w:rPr>
          <w:rFonts w:ascii="Calibri" w:hAnsi="Calibri" w:cs="Calibri"/>
          <w:sz w:val="22"/>
          <w:szCs w:val="22"/>
        </w:rPr>
        <w:t>.</w:t>
      </w:r>
    </w:p>
    <w:p w14:paraId="4D11CD6B" w14:textId="2DD7CA22" w:rsidR="00621CD1" w:rsidRPr="00E322D3" w:rsidRDefault="00621CD1" w:rsidP="00621CD1">
      <w:pPr>
        <w:tabs>
          <w:tab w:val="left" w:pos="-1440"/>
        </w:tabs>
        <w:ind w:left="1440" w:hanging="1440"/>
        <w:rPr>
          <w:rFonts w:ascii="Calibri" w:hAnsi="Calibri" w:cs="Calibri"/>
          <w:b/>
          <w:bCs/>
          <w:sz w:val="22"/>
          <w:szCs w:val="22"/>
        </w:rPr>
      </w:pPr>
      <w:r w:rsidRPr="00E322D3">
        <w:rPr>
          <w:rFonts w:ascii="Calibri" w:hAnsi="Calibri" w:cs="Calibri"/>
          <w:b/>
          <w:bCs/>
          <w:sz w:val="22"/>
          <w:szCs w:val="22"/>
        </w:rPr>
        <w:t>Section 5.</w:t>
      </w:r>
      <w:r w:rsidRPr="00E322D3">
        <w:rPr>
          <w:rFonts w:ascii="Calibri" w:hAnsi="Calibri" w:cs="Calibri"/>
          <w:sz w:val="22"/>
          <w:szCs w:val="22"/>
        </w:rPr>
        <w:tab/>
        <w:t>In the event a vacancy occurs in an elective office</w:t>
      </w:r>
      <w:r w:rsidR="009C5AA5">
        <w:rPr>
          <w:rFonts w:ascii="Calibri" w:hAnsi="Calibri" w:cs="Calibri"/>
          <w:sz w:val="22"/>
          <w:szCs w:val="22"/>
        </w:rPr>
        <w:t xml:space="preserve">, </w:t>
      </w:r>
      <w:r w:rsidR="004A12B0" w:rsidRPr="004A12B0">
        <w:rPr>
          <w:rFonts w:ascii="Calibri" w:hAnsi="Calibri" w:cs="Calibri"/>
          <w:strike/>
          <w:color w:val="FF0000"/>
          <w:sz w:val="22"/>
          <w:szCs w:val="22"/>
        </w:rPr>
        <w:t xml:space="preserve">a special election will be held to fill the vacancy. If a vacancy occurs within 6 months prior to the election date, the Executive Committee may appoint an interim officer. </w:t>
      </w:r>
      <w:r w:rsidR="009C5AA5">
        <w:rPr>
          <w:rFonts w:ascii="Calibri" w:hAnsi="Calibri" w:cs="Calibri"/>
          <w:color w:val="FF0000"/>
          <w:sz w:val="22"/>
          <w:szCs w:val="22"/>
        </w:rPr>
        <w:t>the Executive Board will determine the best method to fulfill the rest of the term by either asking an alumni member to fill in or by absorbing the duties until the position is up for election</w:t>
      </w:r>
      <w:r w:rsidRPr="00E322D3">
        <w:rPr>
          <w:rFonts w:ascii="Calibri" w:hAnsi="Calibri" w:cs="Calibri"/>
          <w:sz w:val="22"/>
          <w:szCs w:val="22"/>
        </w:rPr>
        <w:t>.</w:t>
      </w:r>
    </w:p>
    <w:p w14:paraId="3F025A70" w14:textId="0A71ABBB" w:rsidR="00621CD1" w:rsidRPr="00751E44" w:rsidRDefault="00621CD1" w:rsidP="00621CD1">
      <w:pPr>
        <w:tabs>
          <w:tab w:val="left" w:pos="-1440"/>
        </w:tabs>
        <w:ind w:left="1440" w:hanging="1440"/>
        <w:rPr>
          <w:rFonts w:ascii="Calibri" w:hAnsi="Calibri" w:cs="Calibri"/>
          <w:sz w:val="22"/>
          <w:szCs w:val="22"/>
        </w:rPr>
      </w:pPr>
      <w:r w:rsidRPr="00751E44">
        <w:rPr>
          <w:rFonts w:ascii="Calibri" w:hAnsi="Calibri" w:cs="Calibri"/>
          <w:b/>
          <w:bCs/>
          <w:sz w:val="22"/>
          <w:szCs w:val="22"/>
        </w:rPr>
        <w:t xml:space="preserve">Section </w:t>
      </w:r>
      <w:r>
        <w:rPr>
          <w:rFonts w:ascii="Calibri" w:hAnsi="Calibri" w:cs="Calibri"/>
          <w:b/>
          <w:bCs/>
          <w:sz w:val="22"/>
          <w:szCs w:val="22"/>
        </w:rPr>
        <w:t>6</w:t>
      </w:r>
      <w:r w:rsidRPr="00751E44">
        <w:rPr>
          <w:rFonts w:ascii="Calibri" w:hAnsi="Calibri" w:cs="Calibri"/>
          <w:b/>
          <w:bCs/>
          <w:sz w:val="22"/>
          <w:szCs w:val="22"/>
        </w:rPr>
        <w:t>.</w:t>
      </w:r>
      <w:r w:rsidRPr="00751E44">
        <w:rPr>
          <w:rFonts w:ascii="Calibri" w:hAnsi="Calibri" w:cs="Calibri"/>
          <w:sz w:val="22"/>
          <w:szCs w:val="22"/>
        </w:rPr>
        <w:tab/>
        <w:t xml:space="preserve">Installation of new officers shall occur </w:t>
      </w:r>
      <w:r w:rsidRPr="009C5AA5">
        <w:rPr>
          <w:rFonts w:ascii="Calibri" w:hAnsi="Calibri" w:cs="Calibri"/>
          <w:strike/>
          <w:color w:val="FF0000"/>
          <w:sz w:val="22"/>
          <w:szCs w:val="22"/>
        </w:rPr>
        <w:t xml:space="preserve">at the General Assembly meeting immediately following the election </w:t>
      </w:r>
      <w:proofErr w:type="gramStart"/>
      <w:r w:rsidRPr="009C5AA5">
        <w:rPr>
          <w:rFonts w:ascii="Calibri" w:hAnsi="Calibri" w:cs="Calibri"/>
          <w:strike/>
          <w:color w:val="FF0000"/>
          <w:sz w:val="22"/>
          <w:szCs w:val="22"/>
        </w:rPr>
        <w:t>week</w:t>
      </w:r>
      <w:r w:rsidR="009C5AA5">
        <w:rPr>
          <w:rFonts w:ascii="Calibri" w:hAnsi="Calibri" w:cs="Calibri"/>
          <w:strike/>
          <w:color w:val="FF0000"/>
          <w:sz w:val="22"/>
          <w:szCs w:val="22"/>
        </w:rPr>
        <w:t xml:space="preserve"> </w:t>
      </w:r>
      <w:r w:rsidR="009C5AA5">
        <w:rPr>
          <w:rFonts w:ascii="Calibri" w:hAnsi="Calibri" w:cs="Calibri"/>
          <w:color w:val="FF0000"/>
          <w:sz w:val="22"/>
          <w:szCs w:val="22"/>
        </w:rPr>
        <w:t xml:space="preserve"> immediately</w:t>
      </w:r>
      <w:proofErr w:type="gramEnd"/>
      <w:r w:rsidR="009C5AA5">
        <w:rPr>
          <w:rFonts w:ascii="Calibri" w:hAnsi="Calibri" w:cs="Calibri"/>
          <w:color w:val="FF0000"/>
          <w:sz w:val="22"/>
          <w:szCs w:val="22"/>
        </w:rPr>
        <w:t xml:space="preserve"> following announcement of balloting results</w:t>
      </w:r>
      <w:r w:rsidRPr="009C5AA5">
        <w:rPr>
          <w:rFonts w:ascii="Calibri" w:hAnsi="Calibri" w:cs="Calibri"/>
          <w:color w:val="FF0000"/>
          <w:sz w:val="22"/>
          <w:szCs w:val="22"/>
        </w:rPr>
        <w:t>.</w:t>
      </w:r>
    </w:p>
    <w:p w14:paraId="585448FD" w14:textId="77777777" w:rsidR="00621CD1" w:rsidRPr="00751E44" w:rsidRDefault="00621CD1" w:rsidP="00621CD1">
      <w:pPr>
        <w:rPr>
          <w:rFonts w:ascii="Calibri" w:hAnsi="Calibri" w:cs="Calibri"/>
          <w:sz w:val="22"/>
          <w:szCs w:val="22"/>
        </w:rPr>
      </w:pPr>
    </w:p>
    <w:p w14:paraId="3480E4A2" w14:textId="77777777" w:rsidR="00621CD1" w:rsidRPr="00751E44" w:rsidRDefault="00621CD1" w:rsidP="00621CD1">
      <w:pPr>
        <w:tabs>
          <w:tab w:val="center" w:pos="5040"/>
        </w:tabs>
        <w:rPr>
          <w:rFonts w:ascii="Calibri" w:hAnsi="Calibri" w:cs="Calibri"/>
          <w:sz w:val="22"/>
          <w:szCs w:val="22"/>
        </w:rPr>
      </w:pPr>
      <w:r w:rsidRPr="00751E44">
        <w:rPr>
          <w:rFonts w:ascii="Calibri" w:hAnsi="Calibri" w:cs="Calibri"/>
          <w:sz w:val="22"/>
          <w:szCs w:val="22"/>
        </w:rPr>
        <w:tab/>
      </w:r>
      <w:r w:rsidRPr="00751E44">
        <w:rPr>
          <w:rFonts w:ascii="Calibri" w:hAnsi="Calibri" w:cs="Calibri"/>
          <w:b/>
          <w:bCs/>
          <w:sz w:val="22"/>
          <w:szCs w:val="22"/>
        </w:rPr>
        <w:t>Article VI</w:t>
      </w:r>
    </w:p>
    <w:p w14:paraId="75391B02" w14:textId="37C50804" w:rsidR="00621CD1" w:rsidRPr="00751E44" w:rsidRDefault="00621CD1" w:rsidP="00D44F74">
      <w:pPr>
        <w:jc w:val="center"/>
        <w:rPr>
          <w:rFonts w:ascii="Calibri" w:hAnsi="Calibri" w:cs="Calibri"/>
          <w:i/>
          <w:iCs/>
          <w:sz w:val="22"/>
          <w:szCs w:val="22"/>
        </w:rPr>
      </w:pPr>
      <w:r w:rsidRPr="00751E44">
        <w:rPr>
          <w:rFonts w:ascii="Calibri" w:hAnsi="Calibri" w:cs="Calibri"/>
          <w:b/>
          <w:bCs/>
          <w:i/>
          <w:iCs/>
          <w:sz w:val="22"/>
          <w:szCs w:val="22"/>
        </w:rPr>
        <w:t>Removal from Office</w:t>
      </w:r>
    </w:p>
    <w:p w14:paraId="2ACE1317" w14:textId="77777777" w:rsidR="00621CD1" w:rsidRPr="00751E44" w:rsidRDefault="00621CD1" w:rsidP="00621CD1">
      <w:pPr>
        <w:tabs>
          <w:tab w:val="left" w:pos="-1440"/>
        </w:tabs>
        <w:ind w:left="1440" w:hanging="1440"/>
        <w:rPr>
          <w:rFonts w:ascii="Calibri" w:hAnsi="Calibri" w:cs="Calibri"/>
          <w:b/>
          <w:bCs/>
          <w:sz w:val="22"/>
          <w:szCs w:val="22"/>
        </w:rPr>
      </w:pPr>
      <w:r w:rsidRPr="00751E44">
        <w:rPr>
          <w:rFonts w:ascii="Calibri" w:hAnsi="Calibri" w:cs="Calibri"/>
          <w:b/>
          <w:bCs/>
          <w:sz w:val="22"/>
          <w:szCs w:val="22"/>
        </w:rPr>
        <w:t>Section 1.</w:t>
      </w:r>
      <w:r w:rsidRPr="00751E44">
        <w:rPr>
          <w:rFonts w:ascii="Calibri" w:hAnsi="Calibri" w:cs="Calibri"/>
          <w:sz w:val="22"/>
          <w:szCs w:val="22"/>
        </w:rPr>
        <w:tab/>
        <w:t>Any elected officer who fails to maintain active membership, who fails to perform his or her duties, or who fails to uphold the purpose of the Society and his or her office is subject to removal.</w:t>
      </w:r>
    </w:p>
    <w:p w14:paraId="3EBF1A78" w14:textId="77777777" w:rsidR="00621CD1" w:rsidRPr="00751E44" w:rsidRDefault="00621CD1" w:rsidP="00621CD1">
      <w:pPr>
        <w:tabs>
          <w:tab w:val="left" w:pos="-1440"/>
        </w:tabs>
        <w:ind w:left="1440" w:hanging="1440"/>
        <w:rPr>
          <w:rFonts w:ascii="Calibri" w:hAnsi="Calibri" w:cs="Calibri"/>
          <w:sz w:val="22"/>
          <w:szCs w:val="22"/>
        </w:rPr>
      </w:pPr>
      <w:r w:rsidRPr="00751E44">
        <w:rPr>
          <w:rFonts w:ascii="Calibri" w:hAnsi="Calibri" w:cs="Calibri"/>
          <w:b/>
          <w:bCs/>
          <w:sz w:val="22"/>
          <w:szCs w:val="22"/>
        </w:rPr>
        <w:t>Section 2.</w:t>
      </w:r>
      <w:r w:rsidRPr="00751E44">
        <w:rPr>
          <w:rFonts w:ascii="Calibri" w:hAnsi="Calibri" w:cs="Calibri"/>
          <w:sz w:val="22"/>
          <w:szCs w:val="22"/>
        </w:rPr>
        <w:tab/>
        <w:t>The procedure for submitting charges against an officer shall be as follows:</w:t>
      </w:r>
    </w:p>
    <w:p w14:paraId="44674183" w14:textId="77777777" w:rsidR="00621CD1" w:rsidRPr="00751E44" w:rsidRDefault="00621CD1" w:rsidP="00621CD1">
      <w:pPr>
        <w:tabs>
          <w:tab w:val="left" w:pos="-1440"/>
        </w:tabs>
        <w:ind w:left="1440" w:hanging="720"/>
        <w:rPr>
          <w:rFonts w:ascii="Calibri" w:hAnsi="Calibri" w:cs="Calibri"/>
          <w:sz w:val="22"/>
          <w:szCs w:val="22"/>
        </w:rPr>
      </w:pPr>
      <w:r w:rsidRPr="00751E44">
        <w:rPr>
          <w:rFonts w:ascii="Calibri" w:hAnsi="Calibri" w:cs="Calibri"/>
          <w:sz w:val="22"/>
          <w:szCs w:val="22"/>
        </w:rPr>
        <w:t>A.</w:t>
      </w:r>
      <w:r w:rsidRPr="00751E44">
        <w:rPr>
          <w:rFonts w:ascii="Calibri" w:hAnsi="Calibri" w:cs="Calibri"/>
          <w:sz w:val="22"/>
          <w:szCs w:val="22"/>
        </w:rPr>
        <w:tab/>
      </w:r>
      <w:r>
        <w:rPr>
          <w:rFonts w:ascii="Calibri" w:hAnsi="Calibri" w:cs="Calibri"/>
          <w:sz w:val="22"/>
          <w:szCs w:val="22"/>
        </w:rPr>
        <w:t>A</w:t>
      </w:r>
      <w:r w:rsidRPr="00751E44">
        <w:rPr>
          <w:rFonts w:ascii="Calibri" w:hAnsi="Calibri" w:cs="Calibri"/>
          <w:sz w:val="22"/>
          <w:szCs w:val="22"/>
        </w:rPr>
        <w:t xml:space="preserve"> written statement to be presented to the Executive Board</w:t>
      </w:r>
      <w:r>
        <w:rPr>
          <w:rFonts w:ascii="Calibri" w:hAnsi="Calibri" w:cs="Calibri"/>
          <w:sz w:val="22"/>
          <w:szCs w:val="22"/>
        </w:rPr>
        <w:t xml:space="preserve"> and/or Association Advisor(s)</w:t>
      </w:r>
      <w:r w:rsidRPr="00751E44">
        <w:rPr>
          <w:rFonts w:ascii="Calibri" w:hAnsi="Calibri" w:cs="Calibri"/>
          <w:sz w:val="22"/>
          <w:szCs w:val="22"/>
        </w:rPr>
        <w:t>. This statement shall include whatever information deemed pertinent to the conflict.</w:t>
      </w:r>
    </w:p>
    <w:p w14:paraId="48492936" w14:textId="77777777" w:rsidR="00621CD1" w:rsidRPr="00751E44" w:rsidRDefault="00621CD1" w:rsidP="00621CD1">
      <w:pPr>
        <w:tabs>
          <w:tab w:val="left" w:pos="-1440"/>
        </w:tabs>
        <w:ind w:left="1440" w:hanging="720"/>
        <w:rPr>
          <w:rFonts w:ascii="Calibri" w:hAnsi="Calibri" w:cs="Calibri"/>
          <w:sz w:val="22"/>
          <w:szCs w:val="22"/>
        </w:rPr>
      </w:pPr>
      <w:r w:rsidRPr="00751E44">
        <w:rPr>
          <w:rFonts w:ascii="Calibri" w:hAnsi="Calibri" w:cs="Calibri"/>
          <w:sz w:val="22"/>
          <w:szCs w:val="22"/>
        </w:rPr>
        <w:t>B.</w:t>
      </w:r>
      <w:r w:rsidRPr="00751E44">
        <w:rPr>
          <w:rFonts w:ascii="Calibri" w:hAnsi="Calibri" w:cs="Calibri"/>
          <w:sz w:val="22"/>
          <w:szCs w:val="22"/>
        </w:rPr>
        <w:tab/>
        <w:t>The Executive Board and Advisor</w:t>
      </w:r>
      <w:r>
        <w:rPr>
          <w:rFonts w:ascii="Calibri" w:hAnsi="Calibri" w:cs="Calibri"/>
          <w:sz w:val="22"/>
          <w:szCs w:val="22"/>
        </w:rPr>
        <w:t>(s)</w:t>
      </w:r>
      <w:r w:rsidRPr="00751E44">
        <w:rPr>
          <w:rFonts w:ascii="Calibri" w:hAnsi="Calibri" w:cs="Calibri"/>
          <w:sz w:val="22"/>
          <w:szCs w:val="22"/>
        </w:rPr>
        <w:t xml:space="preserve"> shall review these statements and provide the opportunity for each party to discuss the conflict with them.</w:t>
      </w:r>
    </w:p>
    <w:p w14:paraId="39BEE8AA" w14:textId="77777777" w:rsidR="00621CD1" w:rsidRPr="00751E44" w:rsidRDefault="00621CD1" w:rsidP="00621CD1">
      <w:pPr>
        <w:tabs>
          <w:tab w:val="left" w:pos="-1440"/>
        </w:tabs>
        <w:ind w:left="1440" w:hanging="720"/>
        <w:rPr>
          <w:rFonts w:ascii="Calibri" w:hAnsi="Calibri" w:cs="Calibri"/>
          <w:sz w:val="22"/>
          <w:szCs w:val="22"/>
        </w:rPr>
      </w:pPr>
      <w:r w:rsidRPr="00751E44">
        <w:rPr>
          <w:rFonts w:ascii="Calibri" w:hAnsi="Calibri" w:cs="Calibri"/>
          <w:sz w:val="22"/>
          <w:szCs w:val="22"/>
        </w:rPr>
        <w:lastRenderedPageBreak/>
        <w:t>C.</w:t>
      </w:r>
      <w:r w:rsidRPr="00751E44">
        <w:rPr>
          <w:rFonts w:ascii="Calibri" w:hAnsi="Calibri" w:cs="Calibri"/>
          <w:sz w:val="22"/>
          <w:szCs w:val="22"/>
        </w:rPr>
        <w:tab/>
        <w:t>The Executive Board and Advisor shall present a recommendation to parties presenting charges and to the officer in question.</w:t>
      </w:r>
    </w:p>
    <w:p w14:paraId="6BF098BF" w14:textId="77777777" w:rsidR="00621CD1" w:rsidRPr="00751E44" w:rsidRDefault="00621CD1" w:rsidP="00621CD1">
      <w:pPr>
        <w:tabs>
          <w:tab w:val="left" w:pos="-1440"/>
        </w:tabs>
        <w:ind w:left="1440" w:hanging="720"/>
        <w:rPr>
          <w:rFonts w:ascii="Calibri" w:hAnsi="Calibri" w:cs="Calibri"/>
          <w:sz w:val="22"/>
          <w:szCs w:val="22"/>
        </w:rPr>
      </w:pPr>
      <w:r w:rsidRPr="00751E44">
        <w:rPr>
          <w:rFonts w:ascii="Calibri" w:hAnsi="Calibri" w:cs="Calibri"/>
          <w:sz w:val="22"/>
          <w:szCs w:val="22"/>
        </w:rPr>
        <w:t>D.</w:t>
      </w:r>
      <w:r w:rsidRPr="00751E44">
        <w:rPr>
          <w:rFonts w:ascii="Calibri" w:hAnsi="Calibri" w:cs="Calibri"/>
          <w:sz w:val="22"/>
          <w:szCs w:val="22"/>
        </w:rPr>
        <w:tab/>
        <w:t>If the recommendation is not acceptable to any of the involved parties, referral shall be made by the Executive Board and Advisor to the General Assembly for final appeal.</w:t>
      </w:r>
    </w:p>
    <w:p w14:paraId="0820D32C" w14:textId="77777777" w:rsidR="00621CD1" w:rsidRPr="00751E44" w:rsidRDefault="00621CD1" w:rsidP="00621CD1">
      <w:pPr>
        <w:tabs>
          <w:tab w:val="left" w:pos="-1440"/>
        </w:tabs>
        <w:ind w:left="1440" w:hanging="1440"/>
        <w:rPr>
          <w:rFonts w:ascii="Calibri" w:hAnsi="Calibri" w:cs="Calibri"/>
          <w:sz w:val="22"/>
          <w:szCs w:val="22"/>
        </w:rPr>
      </w:pPr>
      <w:r w:rsidRPr="00751E44">
        <w:rPr>
          <w:rFonts w:ascii="Calibri" w:hAnsi="Calibri" w:cs="Calibri"/>
          <w:b/>
          <w:bCs/>
          <w:sz w:val="22"/>
          <w:szCs w:val="22"/>
        </w:rPr>
        <w:t>Section 3.</w:t>
      </w:r>
      <w:r w:rsidRPr="00751E44">
        <w:rPr>
          <w:rFonts w:ascii="Calibri" w:hAnsi="Calibri" w:cs="Calibri"/>
          <w:sz w:val="22"/>
          <w:szCs w:val="22"/>
        </w:rPr>
        <w:tab/>
        <w:t>A three-</w:t>
      </w:r>
      <w:r w:rsidRPr="00E322D3">
        <w:rPr>
          <w:rFonts w:ascii="Calibri" w:hAnsi="Calibri" w:cs="Calibri"/>
          <w:sz w:val="22"/>
          <w:szCs w:val="22"/>
        </w:rPr>
        <w:t>fourths (3/4) vote</w:t>
      </w:r>
      <w:r w:rsidRPr="00751E44">
        <w:rPr>
          <w:rFonts w:ascii="Calibri" w:hAnsi="Calibri" w:cs="Calibri"/>
          <w:sz w:val="22"/>
          <w:szCs w:val="22"/>
        </w:rPr>
        <w:t xml:space="preserve"> of the General Assembly shall be necessary to remove any officer; this vote shall be made by secret ballot and counted by the association Advisor(s).</w:t>
      </w:r>
    </w:p>
    <w:p w14:paraId="6E51F528" w14:textId="70E1B0B6" w:rsidR="00621CD1" w:rsidRPr="00751E44" w:rsidRDefault="00621CD1" w:rsidP="00621CD1">
      <w:pPr>
        <w:tabs>
          <w:tab w:val="left" w:pos="-1440"/>
        </w:tabs>
        <w:ind w:left="1440" w:hanging="1440"/>
        <w:rPr>
          <w:rFonts w:ascii="Calibri" w:hAnsi="Calibri" w:cs="Calibri"/>
          <w:b/>
          <w:bCs/>
          <w:sz w:val="22"/>
          <w:szCs w:val="22"/>
        </w:rPr>
      </w:pPr>
      <w:r w:rsidRPr="00751E44">
        <w:rPr>
          <w:rFonts w:ascii="Calibri" w:hAnsi="Calibri" w:cs="Calibri"/>
          <w:b/>
          <w:bCs/>
          <w:sz w:val="22"/>
          <w:szCs w:val="22"/>
        </w:rPr>
        <w:t xml:space="preserve">Section </w:t>
      </w:r>
      <w:commentRangeStart w:id="4"/>
      <w:r w:rsidR="001528DF" w:rsidRPr="001528DF">
        <w:rPr>
          <w:rFonts w:ascii="Calibri" w:hAnsi="Calibri" w:cs="Calibri"/>
          <w:b/>
          <w:bCs/>
          <w:color w:val="FF0000"/>
          <w:sz w:val="22"/>
          <w:szCs w:val="22"/>
        </w:rPr>
        <w:t>4</w:t>
      </w:r>
      <w:commentRangeEnd w:id="4"/>
      <w:r w:rsidR="001528DF">
        <w:rPr>
          <w:rStyle w:val="CommentReference"/>
        </w:rPr>
        <w:commentReference w:id="4"/>
      </w:r>
      <w:r w:rsidRPr="00751E44">
        <w:rPr>
          <w:rFonts w:ascii="Calibri" w:hAnsi="Calibri" w:cs="Calibri"/>
          <w:b/>
          <w:bCs/>
          <w:sz w:val="22"/>
          <w:szCs w:val="22"/>
        </w:rPr>
        <w:t>.</w:t>
      </w:r>
      <w:r w:rsidRPr="00751E44">
        <w:rPr>
          <w:rFonts w:ascii="Calibri" w:hAnsi="Calibri" w:cs="Calibri"/>
          <w:sz w:val="22"/>
          <w:szCs w:val="22"/>
        </w:rPr>
        <w:tab/>
        <w:t xml:space="preserve">In the </w:t>
      </w:r>
      <w:r w:rsidRPr="00E322D3">
        <w:rPr>
          <w:rFonts w:ascii="Calibri" w:hAnsi="Calibri" w:cs="Calibri"/>
          <w:sz w:val="22"/>
          <w:szCs w:val="22"/>
        </w:rPr>
        <w:t xml:space="preserve">event a vacancy occurs in an elective office, </w:t>
      </w:r>
      <w:r w:rsidRPr="001528DF">
        <w:rPr>
          <w:rFonts w:ascii="Calibri" w:hAnsi="Calibri" w:cs="Calibri"/>
          <w:strike/>
          <w:color w:val="FF0000"/>
          <w:sz w:val="22"/>
          <w:szCs w:val="22"/>
        </w:rPr>
        <w:t>a special election will be held to fill the vacancy. If a vacancy occurs within 6 months prior to the election date, the Executive Committee may appoint an interim officer.</w:t>
      </w:r>
      <w:r w:rsidR="001528DF" w:rsidRPr="001528DF">
        <w:rPr>
          <w:rFonts w:ascii="Calibri" w:hAnsi="Calibri" w:cs="Calibri"/>
          <w:color w:val="FF0000"/>
          <w:sz w:val="22"/>
          <w:szCs w:val="22"/>
        </w:rPr>
        <w:t xml:space="preserve"> </w:t>
      </w:r>
      <w:r w:rsidR="001528DF">
        <w:rPr>
          <w:rFonts w:ascii="Calibri" w:hAnsi="Calibri" w:cs="Calibri"/>
          <w:color w:val="FF0000"/>
          <w:sz w:val="22"/>
          <w:szCs w:val="22"/>
        </w:rPr>
        <w:t>the Executive Board will determine the best method to fulfill the rest of the term by either asking an alumni member to fill in or by absorbing the duties until the position is up for election</w:t>
      </w:r>
      <w:r w:rsidR="001528DF" w:rsidRPr="00E322D3">
        <w:rPr>
          <w:rFonts w:ascii="Calibri" w:hAnsi="Calibri" w:cs="Calibri"/>
          <w:sz w:val="22"/>
          <w:szCs w:val="22"/>
        </w:rPr>
        <w:t>.</w:t>
      </w:r>
    </w:p>
    <w:p w14:paraId="5936E5E2" w14:textId="77777777" w:rsidR="00621CD1" w:rsidRPr="00751E44" w:rsidRDefault="00621CD1" w:rsidP="00621CD1">
      <w:pPr>
        <w:rPr>
          <w:rFonts w:ascii="Calibri" w:hAnsi="Calibri" w:cs="Calibri"/>
          <w:b/>
          <w:bCs/>
          <w:sz w:val="22"/>
          <w:szCs w:val="22"/>
        </w:rPr>
      </w:pPr>
    </w:p>
    <w:p w14:paraId="2A1DEDBD" w14:textId="77777777" w:rsidR="00621CD1" w:rsidRPr="00751E44" w:rsidRDefault="00621CD1" w:rsidP="00621CD1">
      <w:pPr>
        <w:jc w:val="center"/>
        <w:rPr>
          <w:rFonts w:ascii="Calibri" w:hAnsi="Calibri" w:cs="Calibri"/>
          <w:sz w:val="22"/>
          <w:szCs w:val="22"/>
        </w:rPr>
      </w:pPr>
      <w:r w:rsidRPr="00751E44">
        <w:rPr>
          <w:rFonts w:ascii="Calibri" w:hAnsi="Calibri" w:cs="Calibri"/>
          <w:b/>
          <w:bCs/>
          <w:sz w:val="22"/>
          <w:szCs w:val="22"/>
        </w:rPr>
        <w:t>Article VII</w:t>
      </w:r>
    </w:p>
    <w:p w14:paraId="59362EF2" w14:textId="77777777" w:rsidR="00621CD1" w:rsidRPr="009A5A08" w:rsidRDefault="00621CD1" w:rsidP="00621CD1">
      <w:pPr>
        <w:tabs>
          <w:tab w:val="center" w:pos="4680"/>
        </w:tabs>
        <w:jc w:val="center"/>
        <w:rPr>
          <w:rFonts w:ascii="Calibri" w:hAnsi="Calibri" w:cs="Calibri"/>
          <w:sz w:val="22"/>
          <w:szCs w:val="22"/>
        </w:rPr>
      </w:pPr>
      <w:r w:rsidRPr="009A5A08">
        <w:rPr>
          <w:rFonts w:ascii="Calibri" w:hAnsi="Calibri" w:cs="Calibri"/>
          <w:b/>
          <w:bCs/>
          <w:i/>
          <w:iCs/>
          <w:sz w:val="22"/>
          <w:szCs w:val="22"/>
        </w:rPr>
        <w:t>Advisor</w:t>
      </w:r>
    </w:p>
    <w:p w14:paraId="0EB3D81A" w14:textId="01A177C2" w:rsidR="00621CD1" w:rsidRPr="00113F09" w:rsidRDefault="00621CD1" w:rsidP="00621CD1">
      <w:pPr>
        <w:tabs>
          <w:tab w:val="left" w:pos="-1440"/>
        </w:tabs>
        <w:ind w:left="1440" w:hanging="1440"/>
        <w:rPr>
          <w:rFonts w:ascii="Calibri" w:hAnsi="Calibri" w:cs="Calibri"/>
          <w:sz w:val="22"/>
          <w:szCs w:val="22"/>
        </w:rPr>
      </w:pPr>
      <w:r w:rsidRPr="00751E44">
        <w:rPr>
          <w:rFonts w:ascii="Calibri" w:hAnsi="Calibri" w:cs="Calibri"/>
          <w:b/>
          <w:bCs/>
          <w:sz w:val="22"/>
          <w:szCs w:val="22"/>
        </w:rPr>
        <w:t>Section 1.</w:t>
      </w:r>
      <w:r w:rsidRPr="00751E44">
        <w:rPr>
          <w:rFonts w:ascii="Calibri" w:hAnsi="Calibri" w:cs="Calibri"/>
          <w:sz w:val="22"/>
          <w:szCs w:val="22"/>
        </w:rPr>
        <w:tab/>
      </w:r>
      <w:r w:rsidRPr="00113F09">
        <w:rPr>
          <w:rFonts w:ascii="Calibri" w:hAnsi="Calibri" w:cs="Calibri"/>
          <w:strike/>
          <w:color w:val="FF0000"/>
          <w:sz w:val="22"/>
          <w:szCs w:val="22"/>
        </w:rPr>
        <w:t>This association shall have an Advisor appointed by the Regional Coordinator after consultation with the alumni association membership. The Advisor shall be a chapter advisor or an alumnus designated by the chapter administrator.</w:t>
      </w:r>
      <w:r w:rsidRPr="00113F09">
        <w:rPr>
          <w:rFonts w:ascii="Calibri" w:hAnsi="Calibri" w:cs="Calibri"/>
          <w:color w:val="FF0000"/>
          <w:sz w:val="22"/>
          <w:szCs w:val="22"/>
        </w:rPr>
        <w:t xml:space="preserve">  </w:t>
      </w:r>
      <w:r w:rsidR="00113F09">
        <w:rPr>
          <w:rFonts w:ascii="Calibri" w:hAnsi="Calibri" w:cs="Calibri"/>
          <w:color w:val="FF0000"/>
          <w:sz w:val="22"/>
          <w:szCs w:val="22"/>
        </w:rPr>
        <w:t>An advisor shall be selected by the Executive Board, who is a member of the faculty or staff of a two year college with an active Phi Theta Kappa chapter, or a former advisor or alumnus approved by the Iowa Regional Coordinator and Phi Theta Kappa International Headquarters.</w:t>
      </w:r>
    </w:p>
    <w:p w14:paraId="24761D49" w14:textId="77777777" w:rsidR="00621CD1" w:rsidRPr="00751E44" w:rsidRDefault="00621CD1" w:rsidP="00621CD1">
      <w:pPr>
        <w:tabs>
          <w:tab w:val="left" w:pos="-1440"/>
        </w:tabs>
        <w:ind w:left="1440" w:hanging="1440"/>
        <w:rPr>
          <w:rFonts w:ascii="Calibri" w:hAnsi="Calibri" w:cs="Calibri"/>
          <w:sz w:val="22"/>
          <w:szCs w:val="22"/>
        </w:rPr>
      </w:pPr>
      <w:r w:rsidRPr="00751E44">
        <w:rPr>
          <w:rFonts w:ascii="Calibri" w:hAnsi="Calibri" w:cs="Calibri"/>
          <w:b/>
          <w:bCs/>
          <w:sz w:val="22"/>
          <w:szCs w:val="22"/>
        </w:rPr>
        <w:t xml:space="preserve">Section </w:t>
      </w:r>
      <w:r>
        <w:rPr>
          <w:rFonts w:ascii="Calibri" w:hAnsi="Calibri" w:cs="Calibri"/>
          <w:b/>
          <w:bCs/>
          <w:sz w:val="22"/>
          <w:szCs w:val="22"/>
        </w:rPr>
        <w:t>2</w:t>
      </w:r>
      <w:r w:rsidRPr="00751E44">
        <w:rPr>
          <w:rFonts w:ascii="Calibri" w:hAnsi="Calibri" w:cs="Calibri"/>
          <w:b/>
          <w:bCs/>
          <w:sz w:val="22"/>
          <w:szCs w:val="22"/>
        </w:rPr>
        <w:t>.</w:t>
      </w:r>
      <w:r w:rsidRPr="00751E44">
        <w:rPr>
          <w:rFonts w:ascii="Calibri" w:hAnsi="Calibri" w:cs="Calibri"/>
          <w:sz w:val="22"/>
          <w:szCs w:val="22"/>
        </w:rPr>
        <w:tab/>
        <w:t>The Advisor(s) shall perform all duties and responsibilities as defined by Phi Theta Kappa Headquarters.</w:t>
      </w:r>
    </w:p>
    <w:p w14:paraId="624E4A11" w14:textId="77777777" w:rsidR="00621CD1" w:rsidRPr="00751E44" w:rsidRDefault="00621CD1" w:rsidP="00621CD1">
      <w:pPr>
        <w:jc w:val="center"/>
        <w:rPr>
          <w:rFonts w:ascii="Calibri" w:hAnsi="Calibri" w:cs="Calibri"/>
          <w:b/>
          <w:bCs/>
          <w:sz w:val="22"/>
          <w:szCs w:val="22"/>
        </w:rPr>
      </w:pPr>
    </w:p>
    <w:p w14:paraId="707C5221" w14:textId="77777777" w:rsidR="00621CD1" w:rsidRPr="00751E44" w:rsidRDefault="00621CD1" w:rsidP="00621CD1">
      <w:pPr>
        <w:jc w:val="center"/>
        <w:rPr>
          <w:rFonts w:ascii="Calibri" w:hAnsi="Calibri" w:cs="Calibri"/>
          <w:sz w:val="22"/>
          <w:szCs w:val="22"/>
        </w:rPr>
      </w:pPr>
      <w:commentRangeStart w:id="5"/>
      <w:r w:rsidRPr="00751E44">
        <w:rPr>
          <w:rFonts w:ascii="Calibri" w:hAnsi="Calibri" w:cs="Calibri"/>
          <w:b/>
          <w:bCs/>
          <w:sz w:val="22"/>
          <w:szCs w:val="22"/>
        </w:rPr>
        <w:t>Article VIII</w:t>
      </w:r>
      <w:commentRangeEnd w:id="5"/>
      <w:r w:rsidR="00EE0050">
        <w:rPr>
          <w:rStyle w:val="CommentReference"/>
        </w:rPr>
        <w:commentReference w:id="5"/>
      </w:r>
    </w:p>
    <w:p w14:paraId="6C67A1AA" w14:textId="77777777" w:rsidR="00621CD1" w:rsidRPr="00751E44" w:rsidRDefault="00621CD1" w:rsidP="00621CD1">
      <w:pPr>
        <w:tabs>
          <w:tab w:val="center" w:pos="4680"/>
        </w:tabs>
        <w:jc w:val="center"/>
        <w:rPr>
          <w:rFonts w:ascii="Calibri" w:hAnsi="Calibri" w:cs="Calibri"/>
          <w:b/>
          <w:bCs/>
          <w:i/>
          <w:iCs/>
          <w:sz w:val="22"/>
          <w:szCs w:val="22"/>
        </w:rPr>
      </w:pPr>
      <w:r w:rsidRPr="00751E44">
        <w:rPr>
          <w:rFonts w:ascii="Calibri" w:hAnsi="Calibri" w:cs="Calibri"/>
          <w:b/>
          <w:bCs/>
          <w:i/>
          <w:iCs/>
          <w:sz w:val="22"/>
          <w:szCs w:val="22"/>
        </w:rPr>
        <w:t>Meetings and Fees</w:t>
      </w:r>
    </w:p>
    <w:p w14:paraId="5EB1E354" w14:textId="2E6D41F6" w:rsidR="00621CD1" w:rsidRDefault="00621CD1" w:rsidP="00621CD1">
      <w:pPr>
        <w:tabs>
          <w:tab w:val="left" w:pos="-1440"/>
        </w:tabs>
        <w:ind w:left="1440" w:hanging="1440"/>
        <w:rPr>
          <w:rFonts w:ascii="Calibri" w:hAnsi="Calibri" w:cs="Calibri"/>
          <w:sz w:val="22"/>
          <w:szCs w:val="22"/>
        </w:rPr>
      </w:pPr>
      <w:r w:rsidRPr="00751E44">
        <w:rPr>
          <w:rFonts w:ascii="Calibri" w:hAnsi="Calibri" w:cs="Calibri"/>
          <w:b/>
          <w:bCs/>
          <w:sz w:val="22"/>
          <w:szCs w:val="22"/>
        </w:rPr>
        <w:t>Section 1.</w:t>
      </w:r>
      <w:r w:rsidRPr="00751E44">
        <w:rPr>
          <w:rFonts w:ascii="Calibri" w:hAnsi="Calibri" w:cs="Calibri"/>
          <w:sz w:val="22"/>
          <w:szCs w:val="22"/>
        </w:rPr>
        <w:tab/>
      </w:r>
      <w:r w:rsidRPr="002F5937">
        <w:rPr>
          <w:rFonts w:ascii="Calibri" w:hAnsi="Calibri" w:cs="Calibri"/>
          <w:sz w:val="22"/>
          <w:szCs w:val="22"/>
        </w:rPr>
        <w:t>Meetings shall be set at the discretion of the membership. An annual</w:t>
      </w:r>
      <w:r>
        <w:rPr>
          <w:rFonts w:ascii="Calibri" w:hAnsi="Calibri" w:cs="Calibri"/>
          <w:sz w:val="22"/>
          <w:szCs w:val="22"/>
        </w:rPr>
        <w:t xml:space="preserve"> </w:t>
      </w:r>
      <w:r w:rsidRPr="002F5937">
        <w:rPr>
          <w:rFonts w:ascii="Calibri" w:hAnsi="Calibri" w:cs="Calibri"/>
          <w:sz w:val="22"/>
          <w:szCs w:val="22"/>
        </w:rPr>
        <w:t xml:space="preserve">meeting is mandatory </w:t>
      </w:r>
      <w:r>
        <w:rPr>
          <w:rFonts w:ascii="Calibri" w:hAnsi="Calibri" w:cs="Calibri"/>
          <w:sz w:val="22"/>
          <w:szCs w:val="22"/>
        </w:rPr>
        <w:t>for the</w:t>
      </w:r>
      <w:r w:rsidRPr="002F5937">
        <w:rPr>
          <w:rFonts w:ascii="Calibri" w:hAnsi="Calibri" w:cs="Calibri"/>
          <w:sz w:val="22"/>
          <w:szCs w:val="22"/>
        </w:rPr>
        <w:t xml:space="preserve"> election of officers and the</w:t>
      </w:r>
      <w:r>
        <w:rPr>
          <w:rFonts w:ascii="Calibri" w:hAnsi="Calibri" w:cs="Calibri"/>
          <w:sz w:val="22"/>
          <w:szCs w:val="22"/>
        </w:rPr>
        <w:t xml:space="preserve"> </w:t>
      </w:r>
      <w:r w:rsidRPr="002F5937">
        <w:rPr>
          <w:rFonts w:ascii="Calibri" w:hAnsi="Calibri" w:cs="Calibri"/>
          <w:sz w:val="22"/>
          <w:szCs w:val="22"/>
        </w:rPr>
        <w:t xml:space="preserve">conducting of business. This annual meeting shall be held during </w:t>
      </w:r>
      <w:r w:rsidR="007C26CA" w:rsidRPr="007C26CA">
        <w:rPr>
          <w:rFonts w:ascii="Calibri" w:hAnsi="Calibri" w:cs="Calibri"/>
          <w:color w:val="FF0000"/>
          <w:sz w:val="22"/>
          <w:szCs w:val="22"/>
        </w:rPr>
        <w:t xml:space="preserve">the </w:t>
      </w:r>
      <w:r w:rsidR="009A5A08">
        <w:rPr>
          <w:rFonts w:ascii="Calibri" w:hAnsi="Calibri" w:cs="Calibri"/>
          <w:color w:val="FF0000"/>
          <w:sz w:val="22"/>
          <w:szCs w:val="22"/>
        </w:rPr>
        <w:t>Fall Iowa Regional Event</w:t>
      </w:r>
      <w:r w:rsidRPr="002F5937">
        <w:rPr>
          <w:rFonts w:ascii="Calibri" w:hAnsi="Calibri" w:cs="Calibri"/>
          <w:color w:val="FF0000"/>
          <w:sz w:val="22"/>
          <w:szCs w:val="22"/>
        </w:rPr>
        <w:t>.</w:t>
      </w:r>
      <w:r>
        <w:rPr>
          <w:rFonts w:ascii="Calibri" w:hAnsi="Calibri" w:cs="Calibri"/>
          <w:sz w:val="22"/>
          <w:szCs w:val="22"/>
        </w:rPr>
        <w:t xml:space="preserve">   Additional meetings may be called by the Executive Board; members will have one week’s notice of all meetings.</w:t>
      </w:r>
    </w:p>
    <w:p w14:paraId="696AEEFF" w14:textId="3A77A15E" w:rsidR="00621CD1" w:rsidRPr="00EE0050" w:rsidRDefault="00621CD1" w:rsidP="00621CD1">
      <w:pPr>
        <w:tabs>
          <w:tab w:val="left" w:pos="-1440"/>
        </w:tabs>
        <w:ind w:left="1440" w:hanging="1440"/>
        <w:rPr>
          <w:rFonts w:ascii="Calibri" w:hAnsi="Calibri" w:cs="Calibri"/>
          <w:sz w:val="22"/>
          <w:szCs w:val="22"/>
        </w:rPr>
      </w:pPr>
      <w:r>
        <w:rPr>
          <w:rFonts w:ascii="Calibri" w:hAnsi="Calibri" w:cs="Calibri"/>
          <w:b/>
          <w:bCs/>
          <w:sz w:val="22"/>
          <w:szCs w:val="22"/>
        </w:rPr>
        <w:t xml:space="preserve">Section </w:t>
      </w:r>
      <w:r w:rsidR="00EE0050" w:rsidRPr="00EE0050">
        <w:rPr>
          <w:rFonts w:ascii="Calibri" w:hAnsi="Calibri" w:cs="Calibri"/>
          <w:b/>
          <w:bCs/>
          <w:color w:val="FF0000"/>
          <w:sz w:val="22"/>
          <w:szCs w:val="22"/>
        </w:rPr>
        <w:t>2</w:t>
      </w:r>
      <w:r>
        <w:rPr>
          <w:rFonts w:ascii="Calibri" w:hAnsi="Calibri" w:cs="Calibri"/>
          <w:b/>
          <w:bCs/>
          <w:sz w:val="22"/>
          <w:szCs w:val="22"/>
        </w:rPr>
        <w:t>.</w:t>
      </w:r>
      <w:r>
        <w:rPr>
          <w:rFonts w:ascii="Calibri" w:hAnsi="Calibri" w:cs="Calibri"/>
          <w:sz w:val="22"/>
          <w:szCs w:val="22"/>
        </w:rPr>
        <w:tab/>
      </w:r>
      <w:r w:rsidRPr="00EE0050">
        <w:rPr>
          <w:rFonts w:ascii="Calibri" w:hAnsi="Calibri" w:cs="Calibri"/>
          <w:sz w:val="22"/>
          <w:szCs w:val="22"/>
        </w:rPr>
        <w:t>Meetings of committees and sub-committees shall be ad-hoc. These groups shall select their chairs by consensus of the members. Committee meetings shall be called by the chair of the committee. Procedures at such meetings are left to the discretion of the committee chair. Reports of each meeting shall be given to the members at the following association meeting.</w:t>
      </w:r>
      <w:r w:rsidR="00EE0050" w:rsidRPr="00EE0050">
        <w:rPr>
          <w:rFonts w:ascii="Calibri" w:hAnsi="Calibri" w:cs="Calibri"/>
          <w:sz w:val="22"/>
          <w:szCs w:val="22"/>
        </w:rPr>
        <w:t xml:space="preserve"> </w:t>
      </w:r>
    </w:p>
    <w:p w14:paraId="465F928A" w14:textId="7D9C3C0F" w:rsidR="00621CD1" w:rsidRPr="00E322D3" w:rsidRDefault="00621CD1" w:rsidP="00621CD1">
      <w:pPr>
        <w:tabs>
          <w:tab w:val="left" w:pos="-1440"/>
        </w:tabs>
        <w:ind w:left="1440" w:hanging="1440"/>
        <w:rPr>
          <w:rFonts w:ascii="Calibri" w:hAnsi="Calibri" w:cs="Calibri"/>
          <w:sz w:val="22"/>
          <w:szCs w:val="22"/>
        </w:rPr>
      </w:pPr>
      <w:r w:rsidRPr="00E322D3">
        <w:rPr>
          <w:rFonts w:ascii="Calibri" w:hAnsi="Calibri" w:cs="Calibri"/>
          <w:b/>
          <w:bCs/>
          <w:sz w:val="22"/>
          <w:szCs w:val="22"/>
        </w:rPr>
        <w:t xml:space="preserve">Section </w:t>
      </w:r>
      <w:r w:rsidR="00EE0050" w:rsidRPr="00EE0050">
        <w:rPr>
          <w:rFonts w:ascii="Calibri" w:hAnsi="Calibri" w:cs="Calibri"/>
          <w:b/>
          <w:bCs/>
          <w:color w:val="FF0000"/>
          <w:sz w:val="22"/>
          <w:szCs w:val="22"/>
        </w:rPr>
        <w:t>3</w:t>
      </w:r>
      <w:r w:rsidRPr="00E322D3">
        <w:rPr>
          <w:rFonts w:ascii="Calibri" w:hAnsi="Calibri" w:cs="Calibri"/>
          <w:b/>
          <w:bCs/>
          <w:sz w:val="22"/>
          <w:szCs w:val="22"/>
        </w:rPr>
        <w:t>.</w:t>
      </w:r>
      <w:r w:rsidRPr="00E322D3">
        <w:rPr>
          <w:rFonts w:ascii="Calibri" w:hAnsi="Calibri" w:cs="Calibri"/>
          <w:sz w:val="22"/>
          <w:szCs w:val="22"/>
        </w:rPr>
        <w:tab/>
        <w:t xml:space="preserve">Alumni association fees shall be set by the membership in a three-fourths (3/4) vote of the General Assembly. All active members must pay </w:t>
      </w:r>
      <w:commentRangeStart w:id="6"/>
      <w:r w:rsidRPr="003C242F">
        <w:rPr>
          <w:rFonts w:ascii="Calibri" w:hAnsi="Calibri" w:cs="Calibri"/>
          <w:strike/>
          <w:color w:val="FF0000"/>
          <w:sz w:val="22"/>
          <w:szCs w:val="22"/>
        </w:rPr>
        <w:t>annual or</w:t>
      </w:r>
      <w:r w:rsidRPr="00E322D3">
        <w:rPr>
          <w:rFonts w:ascii="Calibri" w:hAnsi="Calibri" w:cs="Calibri"/>
          <w:sz w:val="22"/>
          <w:szCs w:val="22"/>
        </w:rPr>
        <w:t xml:space="preserve"> </w:t>
      </w:r>
      <w:commentRangeEnd w:id="6"/>
      <w:r w:rsidR="007C26CA">
        <w:rPr>
          <w:rStyle w:val="CommentReference"/>
        </w:rPr>
        <w:commentReference w:id="6"/>
      </w:r>
      <w:r w:rsidRPr="00E322D3">
        <w:rPr>
          <w:rFonts w:ascii="Calibri" w:hAnsi="Calibri" w:cs="Calibri"/>
          <w:sz w:val="22"/>
          <w:szCs w:val="22"/>
        </w:rPr>
        <w:t xml:space="preserve">lifetime fees to be on the alumni association roster. Honorary members will not pay fees. </w:t>
      </w:r>
    </w:p>
    <w:p w14:paraId="5B85932B" w14:textId="70AA4446" w:rsidR="00621CD1" w:rsidRPr="00751E44" w:rsidRDefault="00621CD1" w:rsidP="00621CD1">
      <w:pPr>
        <w:tabs>
          <w:tab w:val="left" w:pos="-1440"/>
        </w:tabs>
        <w:ind w:left="1440" w:hanging="1440"/>
        <w:rPr>
          <w:rFonts w:ascii="Calibri" w:hAnsi="Calibri" w:cs="Calibri"/>
          <w:sz w:val="22"/>
          <w:szCs w:val="22"/>
        </w:rPr>
      </w:pPr>
      <w:r w:rsidRPr="00751E44">
        <w:rPr>
          <w:rFonts w:ascii="Calibri" w:hAnsi="Calibri" w:cs="Calibri"/>
          <w:b/>
          <w:bCs/>
          <w:sz w:val="22"/>
          <w:szCs w:val="22"/>
        </w:rPr>
        <w:t xml:space="preserve">Section </w:t>
      </w:r>
      <w:r w:rsidR="00EE0050" w:rsidRPr="00EE0050">
        <w:rPr>
          <w:rFonts w:ascii="Calibri" w:hAnsi="Calibri" w:cs="Calibri"/>
          <w:b/>
          <w:bCs/>
          <w:color w:val="FF0000"/>
          <w:sz w:val="22"/>
          <w:szCs w:val="22"/>
        </w:rPr>
        <w:t>4</w:t>
      </w:r>
      <w:r w:rsidRPr="00751E44">
        <w:rPr>
          <w:rFonts w:ascii="Calibri" w:hAnsi="Calibri" w:cs="Calibri"/>
          <w:b/>
          <w:bCs/>
          <w:sz w:val="22"/>
          <w:szCs w:val="22"/>
        </w:rPr>
        <w:t>.</w:t>
      </w:r>
      <w:r w:rsidRPr="00751E44">
        <w:rPr>
          <w:rFonts w:ascii="Calibri" w:hAnsi="Calibri" w:cs="Calibri"/>
          <w:sz w:val="22"/>
          <w:szCs w:val="22"/>
        </w:rPr>
        <w:tab/>
        <w:t>The Treasurer shall collect all alumni association fees, when applicable. Alumni failing to maintain current fees-paying status forfeit the right to vote and hold office.</w:t>
      </w:r>
    </w:p>
    <w:p w14:paraId="2E6BCD10" w14:textId="6A4C8336" w:rsidR="00621CD1" w:rsidRDefault="00621CD1" w:rsidP="00621CD1">
      <w:pPr>
        <w:tabs>
          <w:tab w:val="left" w:pos="-1440"/>
        </w:tabs>
        <w:ind w:left="1440" w:hanging="1440"/>
        <w:rPr>
          <w:rFonts w:ascii="Calibri" w:hAnsi="Calibri" w:cs="Calibri"/>
          <w:sz w:val="22"/>
          <w:szCs w:val="22"/>
        </w:rPr>
      </w:pPr>
      <w:r w:rsidRPr="00751E44">
        <w:rPr>
          <w:rFonts w:ascii="Calibri" w:hAnsi="Calibri" w:cs="Calibri"/>
          <w:b/>
          <w:bCs/>
          <w:sz w:val="22"/>
          <w:szCs w:val="22"/>
        </w:rPr>
        <w:t xml:space="preserve">Section </w:t>
      </w:r>
      <w:r w:rsidR="00EE0050" w:rsidRPr="00EE0050">
        <w:rPr>
          <w:rFonts w:ascii="Calibri" w:hAnsi="Calibri" w:cs="Calibri"/>
          <w:b/>
          <w:bCs/>
          <w:color w:val="FF0000"/>
          <w:sz w:val="22"/>
          <w:szCs w:val="22"/>
        </w:rPr>
        <w:t>5</w:t>
      </w:r>
      <w:r w:rsidRPr="00751E44">
        <w:rPr>
          <w:rFonts w:ascii="Calibri" w:hAnsi="Calibri" w:cs="Calibri"/>
          <w:b/>
          <w:bCs/>
          <w:sz w:val="22"/>
          <w:szCs w:val="22"/>
        </w:rPr>
        <w:t>.</w:t>
      </w:r>
      <w:r w:rsidRPr="00751E44">
        <w:rPr>
          <w:rFonts w:ascii="Calibri" w:hAnsi="Calibri" w:cs="Calibri"/>
          <w:sz w:val="22"/>
          <w:szCs w:val="22"/>
        </w:rPr>
        <w:tab/>
      </w:r>
      <w:bookmarkStart w:id="7" w:name="_GoBack"/>
      <w:r w:rsidRPr="00751E44">
        <w:rPr>
          <w:rFonts w:ascii="Calibri" w:hAnsi="Calibri" w:cs="Calibri"/>
          <w:sz w:val="22"/>
          <w:szCs w:val="22"/>
        </w:rPr>
        <w:t>All accounts held in the name of the alumni association shall be audited annually and an audit report presented to the General Assembly.</w:t>
      </w:r>
    </w:p>
    <w:bookmarkEnd w:id="7"/>
    <w:p w14:paraId="78A69CA0" w14:textId="69367A04" w:rsidR="00621CD1" w:rsidRDefault="00EE0050" w:rsidP="00621CD1">
      <w:pPr>
        <w:tabs>
          <w:tab w:val="left" w:pos="-1440"/>
        </w:tabs>
        <w:ind w:left="1440" w:hanging="1440"/>
        <w:rPr>
          <w:rFonts w:ascii="Calibri" w:hAnsi="Calibri" w:cs="Calibri"/>
          <w:color w:val="FF0000"/>
          <w:sz w:val="22"/>
          <w:szCs w:val="22"/>
        </w:rPr>
      </w:pPr>
      <w:r w:rsidRPr="00EE0050">
        <w:rPr>
          <w:rFonts w:ascii="Calibri" w:hAnsi="Calibri" w:cs="Calibri"/>
          <w:b/>
          <w:bCs/>
          <w:color w:val="FF0000"/>
          <w:sz w:val="22"/>
          <w:szCs w:val="22"/>
        </w:rPr>
        <w:t>Section 6.</w:t>
      </w:r>
      <w:r>
        <w:rPr>
          <w:rFonts w:ascii="Calibri" w:hAnsi="Calibri" w:cs="Calibri"/>
          <w:b/>
          <w:bCs/>
          <w:color w:val="FF0000"/>
          <w:sz w:val="22"/>
          <w:szCs w:val="22"/>
        </w:rPr>
        <w:tab/>
      </w:r>
      <w:r>
        <w:rPr>
          <w:rFonts w:ascii="Calibri" w:hAnsi="Calibri" w:cs="Calibri"/>
          <w:color w:val="FF0000"/>
          <w:sz w:val="22"/>
          <w:szCs w:val="22"/>
        </w:rPr>
        <w:t>Minutes of all regional alumni meeting shall be made available to each active association member by the Secretary. The Public Relations Coordinator will post minutes onto the website.</w:t>
      </w:r>
    </w:p>
    <w:p w14:paraId="69F3CB49" w14:textId="77777777" w:rsidR="00EE0050" w:rsidRDefault="00EE0050" w:rsidP="00621CD1">
      <w:pPr>
        <w:tabs>
          <w:tab w:val="left" w:pos="-1440"/>
        </w:tabs>
        <w:ind w:left="1440" w:hanging="1440"/>
        <w:rPr>
          <w:rFonts w:ascii="Calibri" w:hAnsi="Calibri" w:cs="Calibri"/>
          <w:sz w:val="22"/>
          <w:szCs w:val="22"/>
        </w:rPr>
      </w:pPr>
    </w:p>
    <w:p w14:paraId="2AD3A0B6" w14:textId="77777777" w:rsidR="00621CD1" w:rsidRPr="00751E44" w:rsidRDefault="00621CD1" w:rsidP="00621CD1">
      <w:pPr>
        <w:jc w:val="center"/>
        <w:rPr>
          <w:rFonts w:ascii="Calibri" w:hAnsi="Calibri" w:cs="Calibri"/>
          <w:sz w:val="22"/>
          <w:szCs w:val="22"/>
        </w:rPr>
      </w:pPr>
      <w:r w:rsidRPr="00751E44">
        <w:rPr>
          <w:rFonts w:ascii="Calibri" w:hAnsi="Calibri" w:cs="Calibri"/>
          <w:b/>
          <w:bCs/>
          <w:sz w:val="22"/>
          <w:szCs w:val="22"/>
        </w:rPr>
        <w:t xml:space="preserve">Article </w:t>
      </w:r>
      <w:r>
        <w:rPr>
          <w:rFonts w:ascii="Calibri" w:hAnsi="Calibri" w:cs="Calibri"/>
          <w:b/>
          <w:bCs/>
          <w:sz w:val="22"/>
          <w:szCs w:val="22"/>
        </w:rPr>
        <w:t>IX</w:t>
      </w:r>
    </w:p>
    <w:p w14:paraId="13C91FE4" w14:textId="77777777" w:rsidR="00621CD1" w:rsidRPr="00751E44" w:rsidRDefault="00621CD1" w:rsidP="00621CD1">
      <w:pPr>
        <w:tabs>
          <w:tab w:val="center" w:pos="4680"/>
        </w:tabs>
        <w:jc w:val="center"/>
        <w:rPr>
          <w:rFonts w:ascii="Calibri" w:hAnsi="Calibri" w:cs="Calibri"/>
          <w:b/>
          <w:bCs/>
          <w:i/>
          <w:iCs/>
          <w:sz w:val="22"/>
          <w:szCs w:val="22"/>
        </w:rPr>
      </w:pPr>
      <w:r>
        <w:rPr>
          <w:rFonts w:ascii="Calibri" w:hAnsi="Calibri" w:cs="Calibri"/>
          <w:b/>
          <w:bCs/>
          <w:i/>
          <w:iCs/>
          <w:sz w:val="22"/>
          <w:szCs w:val="22"/>
        </w:rPr>
        <w:lastRenderedPageBreak/>
        <w:t>Finances</w:t>
      </w:r>
    </w:p>
    <w:p w14:paraId="25D92307" w14:textId="2BA7CD6F" w:rsidR="00621CD1" w:rsidRDefault="00621CD1" w:rsidP="00621CD1">
      <w:pPr>
        <w:tabs>
          <w:tab w:val="left" w:pos="-1440"/>
        </w:tabs>
        <w:ind w:left="1440" w:hanging="1440"/>
        <w:rPr>
          <w:rFonts w:ascii="Calibri" w:hAnsi="Calibri" w:cs="Calibri"/>
          <w:sz w:val="22"/>
          <w:szCs w:val="22"/>
        </w:rPr>
      </w:pPr>
      <w:r w:rsidRPr="00751E44">
        <w:rPr>
          <w:rFonts w:ascii="Calibri" w:hAnsi="Calibri" w:cs="Calibri"/>
          <w:b/>
          <w:bCs/>
          <w:sz w:val="22"/>
          <w:szCs w:val="22"/>
        </w:rPr>
        <w:t>Section 1.</w:t>
      </w:r>
      <w:r w:rsidRPr="00751E44">
        <w:rPr>
          <w:rFonts w:ascii="Calibri" w:hAnsi="Calibri" w:cs="Calibri"/>
          <w:sz w:val="22"/>
          <w:szCs w:val="22"/>
        </w:rPr>
        <w:tab/>
      </w:r>
      <w:r w:rsidRPr="002F5937">
        <w:rPr>
          <w:rFonts w:ascii="Calibri" w:hAnsi="Calibri" w:cs="Calibri"/>
          <w:sz w:val="22"/>
          <w:szCs w:val="22"/>
        </w:rPr>
        <w:t>All requests for money to be paid from association funds must be</w:t>
      </w:r>
      <w:r>
        <w:rPr>
          <w:rFonts w:ascii="Calibri" w:hAnsi="Calibri" w:cs="Calibri"/>
          <w:sz w:val="22"/>
          <w:szCs w:val="22"/>
        </w:rPr>
        <w:t xml:space="preserve"> </w:t>
      </w:r>
      <w:r w:rsidRPr="002F5937">
        <w:rPr>
          <w:rFonts w:ascii="Calibri" w:hAnsi="Calibri" w:cs="Calibri"/>
          <w:sz w:val="22"/>
          <w:szCs w:val="22"/>
        </w:rPr>
        <w:t xml:space="preserve">presented in writing for the approval of the </w:t>
      </w:r>
      <w:commentRangeStart w:id="8"/>
      <w:r w:rsidRPr="002F5937">
        <w:rPr>
          <w:rFonts w:ascii="Calibri" w:hAnsi="Calibri" w:cs="Calibri"/>
          <w:sz w:val="22"/>
          <w:szCs w:val="22"/>
        </w:rPr>
        <w:t xml:space="preserve">Executive </w:t>
      </w:r>
      <w:r w:rsidR="00EE0050" w:rsidRPr="00EE0050">
        <w:rPr>
          <w:rFonts w:ascii="Calibri" w:hAnsi="Calibri" w:cs="Calibri"/>
          <w:color w:val="FF0000"/>
          <w:sz w:val="22"/>
          <w:szCs w:val="22"/>
        </w:rPr>
        <w:t>Board</w:t>
      </w:r>
      <w:r w:rsidRPr="002F5937">
        <w:rPr>
          <w:rFonts w:ascii="Calibri" w:hAnsi="Calibri" w:cs="Calibri"/>
          <w:sz w:val="22"/>
          <w:szCs w:val="22"/>
        </w:rPr>
        <w:t>.</w:t>
      </w:r>
      <w:r>
        <w:rPr>
          <w:rFonts w:ascii="Calibri" w:hAnsi="Calibri" w:cs="Calibri"/>
          <w:sz w:val="22"/>
          <w:szCs w:val="22"/>
        </w:rPr>
        <w:t xml:space="preserve"> </w:t>
      </w:r>
      <w:r w:rsidRPr="002F5937">
        <w:rPr>
          <w:rFonts w:ascii="Calibri" w:hAnsi="Calibri" w:cs="Calibri"/>
          <w:sz w:val="22"/>
          <w:szCs w:val="22"/>
        </w:rPr>
        <w:t>Approval may be obtained by mail or email from at least two-thirds (2/3)</w:t>
      </w:r>
      <w:r>
        <w:rPr>
          <w:rFonts w:ascii="Calibri" w:hAnsi="Calibri" w:cs="Calibri"/>
          <w:sz w:val="22"/>
          <w:szCs w:val="22"/>
        </w:rPr>
        <w:t xml:space="preserve"> </w:t>
      </w:r>
      <w:r w:rsidRPr="002F5937">
        <w:rPr>
          <w:rFonts w:ascii="Calibri" w:hAnsi="Calibri" w:cs="Calibri"/>
          <w:sz w:val="22"/>
          <w:szCs w:val="22"/>
        </w:rPr>
        <w:t xml:space="preserve">of the Executive </w:t>
      </w:r>
      <w:r w:rsidR="00EE0050">
        <w:rPr>
          <w:rFonts w:ascii="Calibri" w:hAnsi="Calibri" w:cs="Calibri"/>
          <w:color w:val="FF0000"/>
          <w:sz w:val="22"/>
          <w:szCs w:val="22"/>
        </w:rPr>
        <w:t>Board</w:t>
      </w:r>
      <w:commentRangeEnd w:id="8"/>
      <w:r w:rsidR="00EE0050">
        <w:rPr>
          <w:rStyle w:val="CommentReference"/>
        </w:rPr>
        <w:commentReference w:id="8"/>
      </w:r>
      <w:r w:rsidRPr="002F5937">
        <w:rPr>
          <w:rFonts w:ascii="Calibri" w:hAnsi="Calibri" w:cs="Calibri"/>
          <w:sz w:val="22"/>
          <w:szCs w:val="22"/>
        </w:rPr>
        <w:t>.</w:t>
      </w:r>
    </w:p>
    <w:p w14:paraId="16219C09" w14:textId="7DBA1D59" w:rsidR="00621CD1" w:rsidRPr="002F5937" w:rsidRDefault="00EE0050" w:rsidP="00621CD1">
      <w:pPr>
        <w:numPr>
          <w:ilvl w:val="0"/>
          <w:numId w:val="2"/>
        </w:numPr>
        <w:tabs>
          <w:tab w:val="left" w:pos="-1440"/>
        </w:tabs>
        <w:rPr>
          <w:rFonts w:ascii="Calibri" w:hAnsi="Calibri" w:cs="Calibri"/>
          <w:sz w:val="22"/>
          <w:szCs w:val="22"/>
        </w:rPr>
      </w:pPr>
      <w:r>
        <w:rPr>
          <w:rFonts w:ascii="Calibri" w:hAnsi="Calibri" w:cs="Calibri"/>
          <w:color w:val="FF0000"/>
          <w:sz w:val="22"/>
          <w:szCs w:val="22"/>
        </w:rPr>
        <w:t xml:space="preserve">All approved </w:t>
      </w:r>
      <w:r>
        <w:rPr>
          <w:rFonts w:ascii="Calibri" w:hAnsi="Calibri" w:cs="Calibri"/>
          <w:sz w:val="22"/>
          <w:szCs w:val="22"/>
        </w:rPr>
        <w:t>r</w:t>
      </w:r>
      <w:r w:rsidR="00621CD1" w:rsidRPr="002F5937">
        <w:rPr>
          <w:rFonts w:ascii="Calibri" w:hAnsi="Calibri" w:cs="Calibri"/>
          <w:sz w:val="22"/>
          <w:szCs w:val="22"/>
        </w:rPr>
        <w:t xml:space="preserve">eimbursement requests </w:t>
      </w:r>
      <w:r w:rsidRPr="00EE0050">
        <w:rPr>
          <w:rFonts w:ascii="Calibri" w:hAnsi="Calibri" w:cs="Calibri"/>
          <w:color w:val="FF0000"/>
          <w:sz w:val="22"/>
          <w:szCs w:val="22"/>
        </w:rPr>
        <w:t>must</w:t>
      </w:r>
      <w:r w:rsidR="00621CD1" w:rsidRPr="002F5937">
        <w:rPr>
          <w:rFonts w:ascii="Calibri" w:hAnsi="Calibri" w:cs="Calibri"/>
          <w:sz w:val="22"/>
          <w:szCs w:val="22"/>
        </w:rPr>
        <w:t xml:space="preserve"> be submitted </w:t>
      </w:r>
      <w:r w:rsidRPr="00EE0050">
        <w:rPr>
          <w:rFonts w:ascii="Calibri" w:hAnsi="Calibri" w:cs="Calibri"/>
          <w:color w:val="FF0000"/>
          <w:sz w:val="22"/>
          <w:szCs w:val="22"/>
        </w:rPr>
        <w:t xml:space="preserve">in writing </w:t>
      </w:r>
      <w:r w:rsidR="00621CD1" w:rsidRPr="002F5937">
        <w:rPr>
          <w:rFonts w:ascii="Calibri" w:hAnsi="Calibri" w:cs="Calibri"/>
          <w:sz w:val="22"/>
          <w:szCs w:val="22"/>
        </w:rPr>
        <w:t xml:space="preserve">to the Treasurer with accompanying receipts.   </w:t>
      </w:r>
    </w:p>
    <w:p w14:paraId="226BCC9A" w14:textId="77777777" w:rsidR="00621CD1" w:rsidRPr="00751E44" w:rsidRDefault="00621CD1" w:rsidP="00621CD1">
      <w:pPr>
        <w:tabs>
          <w:tab w:val="left" w:pos="-1440"/>
        </w:tabs>
        <w:ind w:left="1440" w:hanging="1440"/>
        <w:rPr>
          <w:rFonts w:ascii="Calibri" w:hAnsi="Calibri" w:cs="Calibri"/>
          <w:sz w:val="22"/>
          <w:szCs w:val="22"/>
        </w:rPr>
      </w:pPr>
      <w:r w:rsidRPr="002F5937">
        <w:rPr>
          <w:rFonts w:ascii="Calibri" w:hAnsi="Calibri" w:cs="Calibri"/>
          <w:b/>
          <w:sz w:val="22"/>
          <w:szCs w:val="22"/>
        </w:rPr>
        <w:t>Section 2</w:t>
      </w:r>
      <w:r>
        <w:rPr>
          <w:rFonts w:ascii="Calibri" w:hAnsi="Calibri" w:cs="Calibri"/>
          <w:sz w:val="22"/>
          <w:szCs w:val="22"/>
        </w:rPr>
        <w:t>.</w:t>
      </w:r>
      <w:r>
        <w:rPr>
          <w:rFonts w:ascii="Calibri" w:hAnsi="Calibri" w:cs="Calibri"/>
          <w:sz w:val="22"/>
          <w:szCs w:val="22"/>
        </w:rPr>
        <w:tab/>
      </w:r>
      <w:r w:rsidRPr="002F5937">
        <w:rPr>
          <w:rFonts w:ascii="Calibri" w:hAnsi="Calibri" w:cs="Calibri"/>
          <w:sz w:val="22"/>
          <w:szCs w:val="22"/>
        </w:rPr>
        <w:t>All accounts held in the name of the association shall be verified annually</w:t>
      </w:r>
      <w:r>
        <w:rPr>
          <w:rFonts w:ascii="Calibri" w:hAnsi="Calibri" w:cs="Calibri"/>
          <w:sz w:val="22"/>
          <w:szCs w:val="22"/>
        </w:rPr>
        <w:t xml:space="preserve"> through</w:t>
      </w:r>
      <w:r w:rsidRPr="002F5937">
        <w:rPr>
          <w:rFonts w:ascii="Calibri" w:hAnsi="Calibri" w:cs="Calibri"/>
          <w:sz w:val="22"/>
          <w:szCs w:val="22"/>
        </w:rPr>
        <w:t xml:space="preserve"> a written report presented to the membership by the Treasurer. The</w:t>
      </w:r>
      <w:r>
        <w:rPr>
          <w:rFonts w:ascii="Calibri" w:hAnsi="Calibri" w:cs="Calibri"/>
          <w:sz w:val="22"/>
          <w:szCs w:val="22"/>
        </w:rPr>
        <w:t xml:space="preserve"> </w:t>
      </w:r>
      <w:r w:rsidRPr="002F5937">
        <w:rPr>
          <w:rFonts w:ascii="Calibri" w:hAnsi="Calibri" w:cs="Calibri"/>
          <w:sz w:val="22"/>
          <w:szCs w:val="22"/>
        </w:rPr>
        <w:t>Treasurer will arrange to have a monthly statement from the bank holding</w:t>
      </w:r>
      <w:r>
        <w:rPr>
          <w:rFonts w:ascii="Calibri" w:hAnsi="Calibri" w:cs="Calibri"/>
          <w:sz w:val="22"/>
          <w:szCs w:val="22"/>
        </w:rPr>
        <w:t xml:space="preserve"> </w:t>
      </w:r>
      <w:r w:rsidRPr="002F5937">
        <w:rPr>
          <w:rFonts w:ascii="Calibri" w:hAnsi="Calibri" w:cs="Calibri"/>
          <w:sz w:val="22"/>
          <w:szCs w:val="22"/>
        </w:rPr>
        <w:t xml:space="preserve">the association account(s) </w:t>
      </w:r>
      <w:r>
        <w:rPr>
          <w:rFonts w:ascii="Calibri" w:hAnsi="Calibri" w:cs="Calibri"/>
          <w:sz w:val="22"/>
          <w:szCs w:val="22"/>
        </w:rPr>
        <w:t>to be shared with the Executive Board and Advisor(s)</w:t>
      </w:r>
      <w:r w:rsidRPr="002F5937">
        <w:rPr>
          <w:rFonts w:ascii="Calibri" w:hAnsi="Calibri" w:cs="Calibri"/>
          <w:sz w:val="22"/>
          <w:szCs w:val="22"/>
        </w:rPr>
        <w:t>.</w:t>
      </w:r>
    </w:p>
    <w:p w14:paraId="1C9506CA" w14:textId="77777777" w:rsidR="00621CD1" w:rsidRPr="00751E44" w:rsidRDefault="00621CD1" w:rsidP="00621CD1">
      <w:pPr>
        <w:rPr>
          <w:rFonts w:ascii="Calibri" w:hAnsi="Calibri" w:cs="Calibri"/>
          <w:sz w:val="22"/>
          <w:szCs w:val="22"/>
        </w:rPr>
      </w:pPr>
    </w:p>
    <w:p w14:paraId="1C323ADE" w14:textId="77777777" w:rsidR="00621CD1" w:rsidRPr="00751E44" w:rsidRDefault="00621CD1" w:rsidP="00621CD1">
      <w:pPr>
        <w:tabs>
          <w:tab w:val="center" w:pos="4680"/>
        </w:tabs>
        <w:jc w:val="center"/>
        <w:rPr>
          <w:rFonts w:ascii="Calibri" w:hAnsi="Calibri" w:cs="Calibri"/>
          <w:sz w:val="22"/>
          <w:szCs w:val="22"/>
        </w:rPr>
      </w:pPr>
      <w:r w:rsidRPr="00751E44">
        <w:rPr>
          <w:rFonts w:ascii="Calibri" w:hAnsi="Calibri" w:cs="Calibri"/>
          <w:b/>
          <w:bCs/>
          <w:sz w:val="22"/>
          <w:szCs w:val="22"/>
        </w:rPr>
        <w:t>Article X</w:t>
      </w:r>
    </w:p>
    <w:p w14:paraId="4E091510" w14:textId="77777777" w:rsidR="00621CD1" w:rsidRPr="00751E44" w:rsidRDefault="00621CD1" w:rsidP="00621CD1">
      <w:pPr>
        <w:jc w:val="center"/>
        <w:rPr>
          <w:rFonts w:ascii="Calibri" w:hAnsi="Calibri" w:cs="Calibri"/>
          <w:sz w:val="22"/>
          <w:szCs w:val="22"/>
        </w:rPr>
      </w:pPr>
      <w:r w:rsidRPr="00751E44">
        <w:rPr>
          <w:rFonts w:ascii="Calibri" w:hAnsi="Calibri" w:cs="Calibri"/>
          <w:b/>
          <w:bCs/>
          <w:i/>
          <w:iCs/>
          <w:sz w:val="22"/>
          <w:szCs w:val="22"/>
        </w:rPr>
        <w:t>Quorum</w:t>
      </w:r>
    </w:p>
    <w:p w14:paraId="4D79EC6A" w14:textId="77777777" w:rsidR="00621CD1" w:rsidRPr="00751E44" w:rsidRDefault="00621CD1" w:rsidP="00621CD1">
      <w:pPr>
        <w:rPr>
          <w:rFonts w:ascii="Calibri" w:hAnsi="Calibri" w:cs="Calibri"/>
          <w:sz w:val="22"/>
          <w:szCs w:val="22"/>
        </w:rPr>
      </w:pPr>
      <w:r w:rsidRPr="00751E44">
        <w:rPr>
          <w:rFonts w:ascii="Calibri" w:hAnsi="Calibri" w:cs="Calibri"/>
          <w:sz w:val="22"/>
          <w:szCs w:val="22"/>
        </w:rPr>
        <w:t xml:space="preserve">A quorum shall consist of those members present at any announced meeting.  </w:t>
      </w:r>
      <w:r>
        <w:rPr>
          <w:rFonts w:ascii="Calibri" w:hAnsi="Calibri" w:cs="Calibri"/>
          <w:sz w:val="22"/>
          <w:szCs w:val="22"/>
        </w:rPr>
        <w:t>Association</w:t>
      </w:r>
      <w:r w:rsidRPr="00751E44">
        <w:rPr>
          <w:rFonts w:ascii="Calibri" w:hAnsi="Calibri" w:cs="Calibri"/>
          <w:sz w:val="22"/>
          <w:szCs w:val="22"/>
        </w:rPr>
        <w:t xml:space="preserve"> members will be provided opportunities to vote and respond electronically</w:t>
      </w:r>
      <w:r>
        <w:rPr>
          <w:rFonts w:ascii="Calibri" w:hAnsi="Calibri" w:cs="Calibri"/>
          <w:sz w:val="22"/>
          <w:szCs w:val="22"/>
        </w:rPr>
        <w:t xml:space="preserve"> or by proxy</w:t>
      </w:r>
      <w:r w:rsidRPr="00751E44">
        <w:rPr>
          <w:rFonts w:ascii="Calibri" w:hAnsi="Calibri" w:cs="Calibri"/>
          <w:sz w:val="22"/>
          <w:szCs w:val="22"/>
        </w:rPr>
        <w:t xml:space="preserve">.   </w:t>
      </w:r>
    </w:p>
    <w:p w14:paraId="596F8409" w14:textId="77777777" w:rsidR="00621CD1" w:rsidRPr="00751E44" w:rsidRDefault="00621CD1" w:rsidP="00621CD1">
      <w:pPr>
        <w:rPr>
          <w:rFonts w:ascii="Calibri" w:hAnsi="Calibri" w:cs="Calibri"/>
          <w:sz w:val="22"/>
          <w:szCs w:val="22"/>
        </w:rPr>
      </w:pPr>
    </w:p>
    <w:p w14:paraId="26292BD5" w14:textId="77777777" w:rsidR="00621CD1" w:rsidRPr="00751E44" w:rsidRDefault="00621CD1" w:rsidP="00621CD1">
      <w:pPr>
        <w:jc w:val="center"/>
        <w:rPr>
          <w:rFonts w:ascii="Calibri" w:hAnsi="Calibri" w:cs="Calibri"/>
          <w:sz w:val="22"/>
          <w:szCs w:val="22"/>
        </w:rPr>
      </w:pPr>
      <w:r w:rsidRPr="00751E44">
        <w:rPr>
          <w:rFonts w:ascii="Calibri" w:hAnsi="Calibri" w:cs="Calibri"/>
          <w:b/>
          <w:bCs/>
          <w:sz w:val="22"/>
          <w:szCs w:val="22"/>
        </w:rPr>
        <w:t>ARTICLE X</w:t>
      </w:r>
      <w:r>
        <w:rPr>
          <w:rFonts w:ascii="Calibri" w:hAnsi="Calibri" w:cs="Calibri"/>
          <w:b/>
          <w:bCs/>
          <w:sz w:val="22"/>
          <w:szCs w:val="22"/>
        </w:rPr>
        <w:t>I</w:t>
      </w:r>
    </w:p>
    <w:p w14:paraId="148346B3" w14:textId="77777777" w:rsidR="00621CD1" w:rsidRPr="00751E44" w:rsidRDefault="00621CD1" w:rsidP="00621CD1">
      <w:pPr>
        <w:jc w:val="center"/>
        <w:rPr>
          <w:rFonts w:ascii="Calibri" w:hAnsi="Calibri" w:cs="Calibri"/>
          <w:b/>
          <w:bCs/>
          <w:sz w:val="22"/>
          <w:szCs w:val="22"/>
        </w:rPr>
      </w:pPr>
      <w:r w:rsidRPr="00751E44">
        <w:rPr>
          <w:rFonts w:ascii="Calibri" w:hAnsi="Calibri" w:cs="Calibri"/>
          <w:b/>
          <w:bCs/>
          <w:i/>
          <w:iCs/>
          <w:sz w:val="22"/>
          <w:szCs w:val="22"/>
        </w:rPr>
        <w:t>Robert’s Rules of Order</w:t>
      </w:r>
    </w:p>
    <w:p w14:paraId="0B3BFCF9" w14:textId="77777777" w:rsidR="00621CD1" w:rsidRPr="00751E44" w:rsidRDefault="00621CD1" w:rsidP="00621CD1">
      <w:pPr>
        <w:rPr>
          <w:rFonts w:ascii="Calibri" w:hAnsi="Calibri" w:cs="Calibri"/>
          <w:sz w:val="22"/>
          <w:szCs w:val="22"/>
        </w:rPr>
      </w:pPr>
      <w:r w:rsidRPr="00751E44">
        <w:rPr>
          <w:rFonts w:ascii="Calibri" w:hAnsi="Calibri" w:cs="Calibri"/>
          <w:sz w:val="22"/>
          <w:szCs w:val="22"/>
        </w:rPr>
        <w:t>All meetings shall be conducted using Robert’s Rules of Order as a guide publication. Any situation not covered in this document, or under consideration by the Executive Board, shall be governed by Robert’s Rules of Order.</w:t>
      </w:r>
    </w:p>
    <w:p w14:paraId="17649BED" w14:textId="77777777" w:rsidR="00621CD1" w:rsidRPr="00751E44" w:rsidRDefault="00621CD1" w:rsidP="00621CD1">
      <w:pPr>
        <w:rPr>
          <w:rFonts w:ascii="Calibri" w:hAnsi="Calibri" w:cs="Calibri"/>
          <w:b/>
          <w:bCs/>
          <w:sz w:val="22"/>
          <w:szCs w:val="22"/>
        </w:rPr>
      </w:pPr>
    </w:p>
    <w:p w14:paraId="09BE80CF" w14:textId="77777777" w:rsidR="00621CD1" w:rsidRPr="00751E44" w:rsidRDefault="00621CD1" w:rsidP="00621CD1">
      <w:pPr>
        <w:jc w:val="center"/>
        <w:rPr>
          <w:rFonts w:ascii="Calibri" w:hAnsi="Calibri" w:cs="Calibri"/>
          <w:sz w:val="22"/>
          <w:szCs w:val="22"/>
        </w:rPr>
      </w:pPr>
      <w:r w:rsidRPr="00751E44">
        <w:rPr>
          <w:rFonts w:ascii="Calibri" w:hAnsi="Calibri" w:cs="Calibri"/>
          <w:b/>
          <w:bCs/>
          <w:sz w:val="22"/>
          <w:szCs w:val="22"/>
        </w:rPr>
        <w:t>ARTICLE XI</w:t>
      </w:r>
      <w:r>
        <w:rPr>
          <w:rFonts w:ascii="Calibri" w:hAnsi="Calibri" w:cs="Calibri"/>
          <w:b/>
          <w:bCs/>
          <w:sz w:val="22"/>
          <w:szCs w:val="22"/>
        </w:rPr>
        <w:t>I</w:t>
      </w:r>
    </w:p>
    <w:p w14:paraId="6C603108" w14:textId="77777777" w:rsidR="00621CD1" w:rsidRPr="00751E44" w:rsidRDefault="00621CD1" w:rsidP="00621CD1">
      <w:pPr>
        <w:jc w:val="center"/>
        <w:rPr>
          <w:rFonts w:ascii="Calibri" w:hAnsi="Calibri" w:cs="Calibri"/>
          <w:sz w:val="22"/>
          <w:szCs w:val="22"/>
        </w:rPr>
      </w:pPr>
      <w:r w:rsidRPr="00751E44">
        <w:rPr>
          <w:rFonts w:ascii="Calibri" w:hAnsi="Calibri" w:cs="Calibri"/>
          <w:b/>
          <w:bCs/>
          <w:i/>
          <w:iCs/>
          <w:sz w:val="22"/>
          <w:szCs w:val="22"/>
        </w:rPr>
        <w:t>Amendments</w:t>
      </w:r>
    </w:p>
    <w:p w14:paraId="4145E3B6" w14:textId="77777777" w:rsidR="00621CD1" w:rsidRPr="00751E44" w:rsidRDefault="00621CD1" w:rsidP="00621CD1">
      <w:pPr>
        <w:tabs>
          <w:tab w:val="left" w:pos="-1440"/>
        </w:tabs>
        <w:ind w:left="1440" w:hanging="1440"/>
        <w:rPr>
          <w:rFonts w:ascii="Calibri" w:hAnsi="Calibri" w:cs="Calibri"/>
          <w:sz w:val="22"/>
          <w:szCs w:val="22"/>
        </w:rPr>
      </w:pPr>
      <w:r w:rsidRPr="00751E44">
        <w:rPr>
          <w:rFonts w:ascii="Calibri" w:hAnsi="Calibri" w:cs="Calibri"/>
          <w:b/>
          <w:bCs/>
          <w:sz w:val="22"/>
          <w:szCs w:val="22"/>
        </w:rPr>
        <w:t>Section 1.</w:t>
      </w:r>
      <w:r w:rsidRPr="00751E44">
        <w:rPr>
          <w:rFonts w:ascii="Calibri" w:hAnsi="Calibri" w:cs="Calibri"/>
          <w:sz w:val="22"/>
          <w:szCs w:val="22"/>
        </w:rPr>
        <w:tab/>
        <w:t xml:space="preserve">Amendments of the By-Laws shall be submitted to </w:t>
      </w:r>
      <w:r>
        <w:rPr>
          <w:rFonts w:ascii="Calibri" w:hAnsi="Calibri" w:cs="Calibri"/>
          <w:sz w:val="22"/>
          <w:szCs w:val="22"/>
        </w:rPr>
        <w:t>the President</w:t>
      </w:r>
      <w:r w:rsidRPr="00751E44">
        <w:rPr>
          <w:rFonts w:ascii="Calibri" w:hAnsi="Calibri" w:cs="Calibri"/>
          <w:sz w:val="22"/>
          <w:szCs w:val="22"/>
        </w:rPr>
        <w:t xml:space="preserve"> in writing for submission to the members for a vote at the next General Assembly meeting</w:t>
      </w:r>
      <w:r>
        <w:rPr>
          <w:rFonts w:ascii="Calibri" w:hAnsi="Calibri" w:cs="Calibri"/>
          <w:sz w:val="22"/>
          <w:szCs w:val="22"/>
        </w:rPr>
        <w:t xml:space="preserve"> or by electronic means</w:t>
      </w:r>
      <w:r w:rsidRPr="00751E44">
        <w:rPr>
          <w:rFonts w:ascii="Calibri" w:hAnsi="Calibri" w:cs="Calibri"/>
          <w:sz w:val="22"/>
          <w:szCs w:val="22"/>
        </w:rPr>
        <w:t>.</w:t>
      </w:r>
    </w:p>
    <w:p w14:paraId="313D94DC" w14:textId="77777777" w:rsidR="00621CD1" w:rsidRPr="00751E44" w:rsidRDefault="00621CD1" w:rsidP="00621CD1">
      <w:pPr>
        <w:tabs>
          <w:tab w:val="left" w:pos="-1440"/>
        </w:tabs>
        <w:ind w:left="1440" w:hanging="1440"/>
        <w:rPr>
          <w:rFonts w:ascii="Calibri" w:hAnsi="Calibri" w:cs="Calibri"/>
          <w:sz w:val="22"/>
          <w:szCs w:val="22"/>
        </w:rPr>
      </w:pPr>
      <w:r w:rsidRPr="00751E44">
        <w:rPr>
          <w:rFonts w:ascii="Calibri" w:hAnsi="Calibri" w:cs="Calibri"/>
          <w:b/>
          <w:bCs/>
          <w:sz w:val="22"/>
          <w:szCs w:val="22"/>
        </w:rPr>
        <w:t>Section 2.</w:t>
      </w:r>
      <w:r w:rsidRPr="00751E44">
        <w:rPr>
          <w:rFonts w:ascii="Calibri" w:hAnsi="Calibri" w:cs="Calibri"/>
          <w:sz w:val="22"/>
          <w:szCs w:val="22"/>
        </w:rPr>
        <w:tab/>
        <w:t>Notice shall be given to all active members prior to any vote to amend these By-Laws</w:t>
      </w:r>
      <w:r>
        <w:rPr>
          <w:rFonts w:ascii="Calibri" w:hAnsi="Calibri" w:cs="Calibri"/>
          <w:sz w:val="22"/>
          <w:szCs w:val="22"/>
        </w:rPr>
        <w:t xml:space="preserve"> of at least three weeks</w:t>
      </w:r>
      <w:r w:rsidRPr="00751E44">
        <w:rPr>
          <w:rFonts w:ascii="Calibri" w:hAnsi="Calibri" w:cs="Calibri"/>
          <w:sz w:val="22"/>
          <w:szCs w:val="22"/>
        </w:rPr>
        <w:t>.</w:t>
      </w:r>
    </w:p>
    <w:p w14:paraId="22848A4D" w14:textId="77777777" w:rsidR="00621CD1" w:rsidRPr="00751E44" w:rsidRDefault="00621CD1" w:rsidP="00621CD1">
      <w:pPr>
        <w:tabs>
          <w:tab w:val="left" w:pos="-1440"/>
        </w:tabs>
        <w:ind w:left="1440" w:hanging="1440"/>
        <w:rPr>
          <w:rFonts w:ascii="Calibri" w:hAnsi="Calibri" w:cs="Calibri"/>
          <w:sz w:val="22"/>
          <w:szCs w:val="22"/>
        </w:rPr>
      </w:pPr>
      <w:r w:rsidRPr="00751E44">
        <w:rPr>
          <w:rFonts w:ascii="Calibri" w:hAnsi="Calibri" w:cs="Calibri"/>
          <w:b/>
          <w:bCs/>
          <w:sz w:val="22"/>
          <w:szCs w:val="22"/>
        </w:rPr>
        <w:t>Section 3.</w:t>
      </w:r>
      <w:r w:rsidRPr="00751E44">
        <w:rPr>
          <w:rFonts w:ascii="Calibri" w:hAnsi="Calibri" w:cs="Calibri"/>
          <w:sz w:val="22"/>
          <w:szCs w:val="22"/>
        </w:rPr>
        <w:tab/>
        <w:t>These By-Laws may be amended by a two-thirds vote of the active membership</w:t>
      </w:r>
      <w:r>
        <w:rPr>
          <w:rFonts w:ascii="Calibri" w:hAnsi="Calibri" w:cs="Calibri"/>
          <w:sz w:val="22"/>
          <w:szCs w:val="22"/>
        </w:rPr>
        <w:t xml:space="preserve"> given a period of up to 2 weeks to vote electronically prior to the General Assembly meeting</w:t>
      </w:r>
      <w:r w:rsidRPr="00751E44">
        <w:rPr>
          <w:rFonts w:ascii="Calibri" w:hAnsi="Calibri" w:cs="Calibri"/>
          <w:sz w:val="22"/>
          <w:szCs w:val="22"/>
        </w:rPr>
        <w:t>.</w:t>
      </w:r>
    </w:p>
    <w:p w14:paraId="51BA5F4C" w14:textId="77777777" w:rsidR="00621CD1" w:rsidRPr="00751E44" w:rsidRDefault="00621CD1" w:rsidP="00621CD1">
      <w:pPr>
        <w:tabs>
          <w:tab w:val="left" w:pos="-1440"/>
        </w:tabs>
        <w:ind w:left="1440" w:hanging="1440"/>
        <w:rPr>
          <w:rFonts w:ascii="Calibri" w:hAnsi="Calibri" w:cs="Calibri"/>
          <w:sz w:val="22"/>
          <w:szCs w:val="22"/>
        </w:rPr>
      </w:pPr>
      <w:r w:rsidRPr="00751E44">
        <w:rPr>
          <w:rFonts w:ascii="Calibri" w:hAnsi="Calibri" w:cs="Calibri"/>
          <w:b/>
          <w:bCs/>
          <w:sz w:val="22"/>
          <w:szCs w:val="22"/>
        </w:rPr>
        <w:t>Section 4.</w:t>
      </w:r>
      <w:r w:rsidRPr="00751E44">
        <w:rPr>
          <w:rFonts w:ascii="Calibri" w:hAnsi="Calibri" w:cs="Calibri"/>
          <w:sz w:val="22"/>
          <w:szCs w:val="22"/>
        </w:rPr>
        <w:tab/>
        <w:t>Amendments shall become effective upon ratification by the membership and the approval by Phi Theta Kappa Headquarters.</w:t>
      </w:r>
    </w:p>
    <w:p w14:paraId="75E6D0B4" w14:textId="77777777" w:rsidR="00621CD1" w:rsidRPr="00751E44" w:rsidRDefault="00621CD1" w:rsidP="00621CD1">
      <w:pPr>
        <w:rPr>
          <w:rFonts w:ascii="Calibri" w:hAnsi="Calibri" w:cs="Calibri"/>
          <w:sz w:val="22"/>
          <w:szCs w:val="22"/>
        </w:rPr>
      </w:pPr>
    </w:p>
    <w:p w14:paraId="32E19163" w14:textId="77777777" w:rsidR="00621CD1" w:rsidRPr="00751E44" w:rsidRDefault="00621CD1" w:rsidP="00621CD1">
      <w:pPr>
        <w:jc w:val="center"/>
        <w:rPr>
          <w:rFonts w:ascii="Calibri" w:hAnsi="Calibri" w:cs="Calibri"/>
          <w:sz w:val="22"/>
          <w:szCs w:val="22"/>
        </w:rPr>
      </w:pPr>
      <w:r w:rsidRPr="00751E44">
        <w:rPr>
          <w:rFonts w:ascii="Calibri" w:hAnsi="Calibri" w:cs="Calibri"/>
          <w:b/>
          <w:bCs/>
          <w:sz w:val="22"/>
          <w:szCs w:val="22"/>
        </w:rPr>
        <w:t>ARTICLE XII</w:t>
      </w:r>
      <w:r>
        <w:rPr>
          <w:rFonts w:ascii="Calibri" w:hAnsi="Calibri" w:cs="Calibri"/>
          <w:b/>
          <w:bCs/>
          <w:sz w:val="22"/>
          <w:szCs w:val="22"/>
        </w:rPr>
        <w:t>I</w:t>
      </w:r>
    </w:p>
    <w:p w14:paraId="12935085" w14:textId="77777777" w:rsidR="00621CD1" w:rsidRPr="00751E44" w:rsidRDefault="00621CD1" w:rsidP="00621CD1">
      <w:pPr>
        <w:jc w:val="center"/>
        <w:rPr>
          <w:rFonts w:ascii="Calibri" w:hAnsi="Calibri" w:cs="Calibri"/>
          <w:sz w:val="22"/>
          <w:szCs w:val="22"/>
        </w:rPr>
      </w:pPr>
      <w:r w:rsidRPr="00751E44">
        <w:rPr>
          <w:rFonts w:ascii="Calibri" w:hAnsi="Calibri" w:cs="Calibri"/>
          <w:b/>
          <w:bCs/>
          <w:i/>
          <w:iCs/>
          <w:sz w:val="22"/>
          <w:szCs w:val="22"/>
        </w:rPr>
        <w:t>Ratification</w:t>
      </w:r>
    </w:p>
    <w:p w14:paraId="3884B1B8" w14:textId="77777777" w:rsidR="00621CD1" w:rsidRPr="00751E44" w:rsidRDefault="00621CD1" w:rsidP="00621CD1">
      <w:pPr>
        <w:tabs>
          <w:tab w:val="left" w:pos="-1440"/>
        </w:tabs>
        <w:ind w:left="1440" w:hanging="1440"/>
        <w:rPr>
          <w:rFonts w:ascii="Calibri" w:hAnsi="Calibri" w:cs="Calibri"/>
          <w:sz w:val="22"/>
          <w:szCs w:val="22"/>
        </w:rPr>
      </w:pPr>
      <w:r w:rsidRPr="00751E44">
        <w:rPr>
          <w:rFonts w:ascii="Calibri" w:hAnsi="Calibri" w:cs="Calibri"/>
          <w:b/>
          <w:bCs/>
          <w:sz w:val="22"/>
          <w:szCs w:val="22"/>
        </w:rPr>
        <w:t>Section 1.</w:t>
      </w:r>
      <w:r w:rsidRPr="00751E44">
        <w:rPr>
          <w:rFonts w:ascii="Calibri" w:hAnsi="Calibri" w:cs="Calibri"/>
          <w:sz w:val="22"/>
          <w:szCs w:val="22"/>
        </w:rPr>
        <w:tab/>
        <w:t>These By-Laws shall become effective upon:</w:t>
      </w:r>
    </w:p>
    <w:p w14:paraId="55A2AA8C" w14:textId="77777777" w:rsidR="00621CD1" w:rsidRPr="00E322D3" w:rsidRDefault="00621CD1" w:rsidP="00621CD1">
      <w:pPr>
        <w:numPr>
          <w:ilvl w:val="0"/>
          <w:numId w:val="1"/>
        </w:numPr>
        <w:tabs>
          <w:tab w:val="left" w:pos="-1440"/>
        </w:tabs>
        <w:rPr>
          <w:rFonts w:ascii="Calibri" w:hAnsi="Calibri" w:cs="Calibri"/>
          <w:sz w:val="22"/>
          <w:szCs w:val="22"/>
        </w:rPr>
      </w:pPr>
      <w:r w:rsidRPr="00751E44">
        <w:rPr>
          <w:rFonts w:ascii="Calibri" w:hAnsi="Calibri" w:cs="Calibri"/>
          <w:sz w:val="22"/>
          <w:szCs w:val="22"/>
        </w:rPr>
        <w:t xml:space="preserve">Approval </w:t>
      </w:r>
      <w:r w:rsidRPr="00E322D3">
        <w:rPr>
          <w:rFonts w:ascii="Calibri" w:hAnsi="Calibri" w:cs="Calibri"/>
          <w:sz w:val="22"/>
          <w:szCs w:val="22"/>
        </w:rPr>
        <w:t>by Phi Theta Kappa Headquarters after conferring with appropriate administrator(s), chapter advisor(s) or regional coordinator(s).</w:t>
      </w:r>
    </w:p>
    <w:p w14:paraId="5C759A5E" w14:textId="77777777" w:rsidR="00621CD1" w:rsidRDefault="00621CD1" w:rsidP="00621CD1">
      <w:pPr>
        <w:numPr>
          <w:ilvl w:val="0"/>
          <w:numId w:val="1"/>
        </w:numPr>
        <w:tabs>
          <w:tab w:val="left" w:pos="-1440"/>
        </w:tabs>
        <w:rPr>
          <w:rFonts w:ascii="Calibri" w:hAnsi="Calibri" w:cs="Calibri"/>
          <w:sz w:val="22"/>
          <w:szCs w:val="22"/>
        </w:rPr>
      </w:pPr>
      <w:r w:rsidRPr="00E322D3">
        <w:rPr>
          <w:rFonts w:ascii="Calibri" w:hAnsi="Calibri" w:cs="Calibri"/>
          <w:sz w:val="22"/>
          <w:szCs w:val="22"/>
        </w:rPr>
        <w:t>Affirmative vote by a majority of the</w:t>
      </w:r>
      <w:r w:rsidRPr="00751E44">
        <w:rPr>
          <w:rFonts w:ascii="Calibri" w:hAnsi="Calibri" w:cs="Calibri"/>
          <w:sz w:val="22"/>
          <w:szCs w:val="22"/>
        </w:rPr>
        <w:t xml:space="preserve"> Association quorum.</w:t>
      </w:r>
    </w:p>
    <w:p w14:paraId="26AFFC5D" w14:textId="77777777" w:rsidR="009A5A08" w:rsidRPr="00751E44" w:rsidRDefault="009A5A08" w:rsidP="009A5A08">
      <w:pPr>
        <w:tabs>
          <w:tab w:val="left" w:pos="-1440"/>
        </w:tabs>
        <w:ind w:left="2160"/>
        <w:rPr>
          <w:rFonts w:ascii="Calibri" w:hAnsi="Calibri" w:cs="Calibri"/>
          <w:sz w:val="22"/>
          <w:szCs w:val="22"/>
        </w:rPr>
      </w:pPr>
    </w:p>
    <w:p w14:paraId="48714B0F" w14:textId="77777777" w:rsidR="00621CD1" w:rsidRPr="008D5BED" w:rsidRDefault="00621CD1" w:rsidP="00621CD1">
      <w:pPr>
        <w:tabs>
          <w:tab w:val="left" w:pos="-1440"/>
        </w:tabs>
        <w:ind w:left="1440" w:hanging="1440"/>
        <w:rPr>
          <w:rFonts w:ascii="Calibri" w:hAnsi="Calibri" w:cs="Calibri"/>
          <w:sz w:val="22"/>
          <w:szCs w:val="22"/>
        </w:rPr>
      </w:pPr>
      <w:r w:rsidRPr="00751E44">
        <w:rPr>
          <w:rFonts w:ascii="Calibri" w:hAnsi="Calibri" w:cs="Calibri"/>
          <w:b/>
          <w:bCs/>
          <w:sz w:val="22"/>
          <w:szCs w:val="22"/>
        </w:rPr>
        <w:t>Section 2.</w:t>
      </w:r>
      <w:r w:rsidRPr="00751E44">
        <w:rPr>
          <w:rFonts w:ascii="Calibri" w:hAnsi="Calibri" w:cs="Calibri"/>
          <w:sz w:val="22"/>
          <w:szCs w:val="22"/>
        </w:rPr>
        <w:tab/>
        <w:t xml:space="preserve">Upon ratification, these By-Laws shall become the governing document of this alumni association, superseded only </w:t>
      </w:r>
      <w:r w:rsidRPr="008D5BED">
        <w:rPr>
          <w:rFonts w:ascii="Calibri" w:hAnsi="Calibri" w:cs="Calibri"/>
          <w:sz w:val="22"/>
          <w:szCs w:val="22"/>
        </w:rPr>
        <w:t>by the Phi Theta Kappa International Constitution, Phi Theta Kappa Honor Society By-Laws, and the policies and procedures of Phi Theta Kappa.</w:t>
      </w:r>
    </w:p>
    <w:p w14:paraId="3D595F08" w14:textId="77777777" w:rsidR="00621CD1" w:rsidRPr="008D5BED" w:rsidRDefault="00621CD1" w:rsidP="00621CD1">
      <w:pPr>
        <w:tabs>
          <w:tab w:val="left" w:pos="-1440"/>
        </w:tabs>
        <w:ind w:left="1440" w:hanging="1440"/>
        <w:rPr>
          <w:rFonts w:ascii="Calibri" w:hAnsi="Calibri" w:cs="Calibri"/>
          <w:sz w:val="22"/>
          <w:szCs w:val="22"/>
        </w:rPr>
      </w:pPr>
    </w:p>
    <w:p w14:paraId="289F94EB" w14:textId="6947D53C" w:rsidR="00621CD1" w:rsidRPr="00751E44" w:rsidRDefault="00621CD1" w:rsidP="00621CD1">
      <w:pPr>
        <w:jc w:val="center"/>
        <w:rPr>
          <w:rFonts w:ascii="Calibri" w:hAnsi="Calibri" w:cs="Calibri"/>
          <w:b/>
          <w:bCs/>
          <w:sz w:val="22"/>
          <w:szCs w:val="22"/>
        </w:rPr>
      </w:pPr>
      <w:r w:rsidRPr="00751E44">
        <w:rPr>
          <w:rFonts w:ascii="Calibri" w:hAnsi="Calibri" w:cs="Calibri"/>
          <w:b/>
          <w:bCs/>
          <w:sz w:val="22"/>
          <w:szCs w:val="22"/>
        </w:rPr>
        <w:t xml:space="preserve">ARTICLE </w:t>
      </w:r>
      <w:commentRangeStart w:id="9"/>
      <w:r w:rsidR="00D76D3C" w:rsidRPr="00D76D3C">
        <w:rPr>
          <w:rFonts w:ascii="Calibri" w:hAnsi="Calibri" w:cs="Calibri"/>
          <w:b/>
          <w:bCs/>
          <w:color w:val="FF0000"/>
          <w:sz w:val="22"/>
          <w:szCs w:val="22"/>
        </w:rPr>
        <w:t>XIV</w:t>
      </w:r>
      <w:commentRangeEnd w:id="9"/>
      <w:r w:rsidR="00D76D3C">
        <w:rPr>
          <w:rStyle w:val="CommentReference"/>
        </w:rPr>
        <w:commentReference w:id="9"/>
      </w:r>
    </w:p>
    <w:p w14:paraId="0D20BB23" w14:textId="77777777" w:rsidR="00621CD1" w:rsidRPr="00751E44" w:rsidRDefault="00621CD1" w:rsidP="00621CD1">
      <w:pPr>
        <w:jc w:val="center"/>
        <w:rPr>
          <w:rFonts w:ascii="Calibri" w:hAnsi="Calibri" w:cs="Calibri"/>
          <w:b/>
          <w:bCs/>
          <w:sz w:val="22"/>
          <w:szCs w:val="22"/>
        </w:rPr>
      </w:pPr>
      <w:r w:rsidRPr="00751E44">
        <w:rPr>
          <w:rFonts w:ascii="Calibri" w:hAnsi="Calibri" w:cs="Calibri"/>
          <w:b/>
          <w:bCs/>
          <w:sz w:val="22"/>
          <w:szCs w:val="22"/>
        </w:rPr>
        <w:t>Dissolution</w:t>
      </w:r>
    </w:p>
    <w:p w14:paraId="3BB7F74C" w14:textId="77777777" w:rsidR="00621CD1" w:rsidRPr="00751E44" w:rsidRDefault="00621CD1" w:rsidP="00621CD1">
      <w:pPr>
        <w:tabs>
          <w:tab w:val="left" w:pos="-1440"/>
        </w:tabs>
        <w:ind w:left="1440" w:hanging="1440"/>
        <w:rPr>
          <w:rFonts w:ascii="Calibri" w:hAnsi="Calibri" w:cs="Calibri"/>
          <w:sz w:val="22"/>
          <w:szCs w:val="22"/>
        </w:rPr>
      </w:pPr>
      <w:r w:rsidRPr="00751E44">
        <w:rPr>
          <w:rFonts w:ascii="Calibri" w:hAnsi="Calibri" w:cs="Calibri"/>
          <w:b/>
          <w:bCs/>
          <w:sz w:val="22"/>
          <w:szCs w:val="22"/>
        </w:rPr>
        <w:lastRenderedPageBreak/>
        <w:t>Section 1</w:t>
      </w:r>
      <w:r w:rsidRPr="00751E44">
        <w:rPr>
          <w:rFonts w:ascii="Calibri" w:hAnsi="Calibri" w:cs="Calibri"/>
          <w:sz w:val="22"/>
          <w:szCs w:val="22"/>
        </w:rPr>
        <w:tab/>
        <w:t>The association may be dissolved one (1) year after a vote of the general membership to dissolve the association. However, any ten (10) persons eligible for membership under these by-laws may, by unanimous vote, rescind any action to dissolve the association within one (1) year of such action and call for a reorganization meeting.</w:t>
      </w:r>
    </w:p>
    <w:p w14:paraId="1B96E053" w14:textId="77777777" w:rsidR="00621CD1" w:rsidRPr="00751E44" w:rsidRDefault="00621CD1" w:rsidP="00621CD1">
      <w:pPr>
        <w:tabs>
          <w:tab w:val="left" w:pos="-1440"/>
        </w:tabs>
        <w:ind w:left="1440" w:hanging="1440"/>
        <w:rPr>
          <w:rFonts w:ascii="Calibri" w:hAnsi="Calibri" w:cs="Calibri"/>
          <w:sz w:val="22"/>
          <w:szCs w:val="22"/>
        </w:rPr>
      </w:pPr>
      <w:r w:rsidRPr="00751E44">
        <w:rPr>
          <w:rFonts w:ascii="Calibri" w:hAnsi="Calibri" w:cs="Calibri"/>
          <w:b/>
          <w:bCs/>
          <w:sz w:val="22"/>
          <w:szCs w:val="22"/>
        </w:rPr>
        <w:t>Section 2</w:t>
      </w:r>
      <w:r w:rsidRPr="00751E44">
        <w:rPr>
          <w:rFonts w:ascii="Calibri" w:hAnsi="Calibri" w:cs="Calibri"/>
          <w:sz w:val="22"/>
          <w:szCs w:val="22"/>
        </w:rPr>
        <w:tab/>
        <w:t xml:space="preserve">Upon a successful vote to dissolve the association, all funds held in its treasury and in all its accounts shall be frozen except for payment to creditors as of that date and shall be turned over in-full to the </w:t>
      </w:r>
      <w:r w:rsidR="009A5A08" w:rsidRPr="009A5A08">
        <w:rPr>
          <w:rFonts w:ascii="Calibri" w:hAnsi="Calibri" w:cs="Calibri"/>
          <w:color w:val="FF0000"/>
          <w:sz w:val="22"/>
          <w:szCs w:val="22"/>
        </w:rPr>
        <w:t>Iowa Region</w:t>
      </w:r>
      <w:r w:rsidR="009A5A08">
        <w:rPr>
          <w:rFonts w:ascii="Calibri" w:hAnsi="Calibri" w:cs="Calibri"/>
          <w:sz w:val="22"/>
          <w:szCs w:val="22"/>
        </w:rPr>
        <w:t xml:space="preserve"> </w:t>
      </w:r>
      <w:r w:rsidRPr="00751E44">
        <w:rPr>
          <w:rFonts w:ascii="Calibri" w:hAnsi="Calibri" w:cs="Calibri"/>
          <w:sz w:val="22"/>
          <w:szCs w:val="22"/>
        </w:rPr>
        <w:t xml:space="preserve">Phi Theta Kappa </w:t>
      </w:r>
      <w:r w:rsidRPr="009A5A08">
        <w:rPr>
          <w:rFonts w:ascii="Calibri" w:hAnsi="Calibri" w:cs="Calibri"/>
          <w:strike/>
          <w:color w:val="FF0000"/>
          <w:sz w:val="22"/>
          <w:szCs w:val="22"/>
        </w:rPr>
        <w:t>Headquarters</w:t>
      </w:r>
      <w:r w:rsidRPr="00751E44">
        <w:rPr>
          <w:rFonts w:ascii="Calibri" w:hAnsi="Calibri" w:cs="Calibri"/>
          <w:sz w:val="22"/>
          <w:szCs w:val="22"/>
        </w:rPr>
        <w:t xml:space="preserve"> within thirty (30) days of the final dissolution of the association.</w:t>
      </w:r>
    </w:p>
    <w:p w14:paraId="06288F19" w14:textId="77777777" w:rsidR="00621CD1" w:rsidRDefault="00621CD1" w:rsidP="00621CD1">
      <w:pPr>
        <w:tabs>
          <w:tab w:val="left" w:pos="-1440"/>
        </w:tabs>
        <w:ind w:left="1440" w:hanging="1440"/>
        <w:rPr>
          <w:rFonts w:ascii="Calibri" w:hAnsi="Calibri" w:cs="Calibri"/>
          <w:b/>
          <w:bCs/>
          <w:sz w:val="22"/>
          <w:szCs w:val="22"/>
        </w:rPr>
      </w:pPr>
      <w:r w:rsidRPr="00751E44">
        <w:rPr>
          <w:rFonts w:ascii="Calibri" w:hAnsi="Calibri" w:cs="Calibri"/>
          <w:b/>
          <w:bCs/>
          <w:sz w:val="22"/>
          <w:szCs w:val="22"/>
        </w:rPr>
        <w:t>Section 3</w:t>
      </w:r>
      <w:r w:rsidRPr="00751E44">
        <w:rPr>
          <w:rFonts w:ascii="Calibri" w:hAnsi="Calibri" w:cs="Calibri"/>
          <w:b/>
          <w:bCs/>
          <w:sz w:val="22"/>
          <w:szCs w:val="22"/>
        </w:rPr>
        <w:tab/>
      </w:r>
      <w:r w:rsidRPr="00751E44">
        <w:rPr>
          <w:rFonts w:ascii="Calibri" w:hAnsi="Calibri" w:cs="Calibri"/>
          <w:bCs/>
          <w:sz w:val="22"/>
          <w:szCs w:val="22"/>
        </w:rPr>
        <w:t>Associations failing to comply with Phi Theta Kappa policies and procedures will be dissolved/</w:t>
      </w:r>
      <w:r w:rsidRPr="008D5BED">
        <w:rPr>
          <w:rFonts w:ascii="Calibri" w:hAnsi="Calibri" w:cs="Calibri"/>
          <w:bCs/>
          <w:sz w:val="22"/>
          <w:szCs w:val="22"/>
        </w:rPr>
        <w:t>retired.  A six-month warning will be submitted to advisors and officers to allow compliance.</w:t>
      </w:r>
      <w:r w:rsidRPr="008D5BED">
        <w:rPr>
          <w:rFonts w:ascii="Calibri" w:hAnsi="Calibri" w:cs="Calibri"/>
          <w:b/>
          <w:bCs/>
          <w:sz w:val="22"/>
          <w:szCs w:val="22"/>
        </w:rPr>
        <w:t xml:space="preserve">   </w:t>
      </w:r>
    </w:p>
    <w:p w14:paraId="5D06555F" w14:textId="77777777" w:rsidR="00621CD1" w:rsidRDefault="00621CD1" w:rsidP="00621CD1">
      <w:pPr>
        <w:tabs>
          <w:tab w:val="left" w:pos="-1440"/>
        </w:tabs>
        <w:ind w:left="1440" w:hanging="1440"/>
        <w:rPr>
          <w:rFonts w:ascii="Calibri" w:hAnsi="Calibri" w:cs="Calibri"/>
          <w:b/>
          <w:bCs/>
          <w:sz w:val="22"/>
          <w:szCs w:val="22"/>
        </w:rPr>
      </w:pPr>
    </w:p>
    <w:p w14:paraId="57060C8E" w14:textId="77777777" w:rsidR="00621CD1" w:rsidRDefault="00621CD1" w:rsidP="00621CD1">
      <w:pPr>
        <w:tabs>
          <w:tab w:val="left" w:pos="-1440"/>
        </w:tabs>
        <w:ind w:left="1440" w:hanging="1440"/>
        <w:rPr>
          <w:rFonts w:ascii="Calibri" w:hAnsi="Calibri" w:cs="Calibri"/>
          <w:b/>
          <w:bCs/>
          <w:sz w:val="22"/>
          <w:szCs w:val="22"/>
        </w:rPr>
      </w:pPr>
    </w:p>
    <w:p w14:paraId="1E1C84C5" w14:textId="77777777" w:rsidR="00621CD1" w:rsidRDefault="00621CD1" w:rsidP="00621CD1">
      <w:pPr>
        <w:tabs>
          <w:tab w:val="left" w:pos="-1440"/>
        </w:tabs>
        <w:ind w:left="1440" w:hanging="1440"/>
        <w:rPr>
          <w:rFonts w:ascii="Calibri" w:hAnsi="Calibri" w:cs="Calibri"/>
          <w:b/>
          <w:bCs/>
          <w:sz w:val="22"/>
          <w:szCs w:val="22"/>
        </w:rPr>
      </w:pPr>
    </w:p>
    <w:p w14:paraId="471E4398" w14:textId="77777777" w:rsidR="00621CD1" w:rsidRDefault="00621CD1" w:rsidP="00621CD1">
      <w:pPr>
        <w:tabs>
          <w:tab w:val="left" w:pos="-1440"/>
        </w:tabs>
        <w:ind w:left="1440" w:hanging="1440"/>
        <w:rPr>
          <w:rFonts w:ascii="Calibri" w:hAnsi="Calibri" w:cs="Calibri"/>
          <w:b/>
          <w:bCs/>
          <w:sz w:val="22"/>
          <w:szCs w:val="22"/>
        </w:rPr>
      </w:pPr>
    </w:p>
    <w:p w14:paraId="6F1409BD" w14:textId="77777777" w:rsidR="00621CD1" w:rsidRPr="008D5BED" w:rsidRDefault="00621CD1" w:rsidP="00621CD1">
      <w:pPr>
        <w:tabs>
          <w:tab w:val="left" w:pos="-1440"/>
        </w:tabs>
        <w:ind w:left="1440" w:hanging="1440"/>
        <w:rPr>
          <w:rFonts w:ascii="Calibri" w:hAnsi="Calibri" w:cs="Calibri"/>
          <w:b/>
          <w:bCs/>
          <w:color w:val="FF0000"/>
          <w:sz w:val="22"/>
          <w:szCs w:val="22"/>
        </w:rPr>
      </w:pPr>
      <w:r w:rsidRPr="008D5BED">
        <w:rPr>
          <w:rFonts w:ascii="Calibri" w:hAnsi="Calibri" w:cs="Calibri"/>
          <w:b/>
          <w:bCs/>
          <w:color w:val="FF0000"/>
          <w:sz w:val="22"/>
          <w:szCs w:val="22"/>
        </w:rPr>
        <w:t xml:space="preserve">Headquarters Approval Date: </w:t>
      </w:r>
    </w:p>
    <w:p w14:paraId="6EC68A99" w14:textId="77777777" w:rsidR="00621CD1" w:rsidRPr="008D5BED" w:rsidRDefault="00621CD1" w:rsidP="00621CD1">
      <w:pPr>
        <w:tabs>
          <w:tab w:val="left" w:pos="-1440"/>
        </w:tabs>
        <w:ind w:left="1440" w:hanging="1440"/>
        <w:rPr>
          <w:rFonts w:ascii="Calibri" w:hAnsi="Calibri" w:cs="Calibri"/>
          <w:b/>
          <w:bCs/>
          <w:color w:val="FF0000"/>
          <w:sz w:val="22"/>
          <w:szCs w:val="22"/>
        </w:rPr>
      </w:pPr>
      <w:r w:rsidRPr="008D5BED">
        <w:rPr>
          <w:rFonts w:ascii="Calibri" w:hAnsi="Calibri" w:cs="Calibri"/>
          <w:b/>
          <w:bCs/>
          <w:color w:val="FF0000"/>
          <w:sz w:val="22"/>
          <w:szCs w:val="22"/>
        </w:rPr>
        <w:t xml:space="preserve">Ratification Date by General Assembly: </w:t>
      </w:r>
    </w:p>
    <w:p w14:paraId="51C001FF" w14:textId="77777777" w:rsidR="00587B0E" w:rsidRDefault="00587B0E"/>
    <w:sectPr w:rsidR="00587B0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niel Herrstrom" w:date="2018-09-16T18:10:00Z" w:initials="DH">
    <w:p w14:paraId="1C933159" w14:textId="562B970E" w:rsidR="005B2091" w:rsidRDefault="005B2091">
      <w:pPr>
        <w:pStyle w:val="CommentText"/>
      </w:pPr>
      <w:r>
        <w:rPr>
          <w:rStyle w:val="CommentReference"/>
        </w:rPr>
        <w:annotationRef/>
      </w:r>
      <w:r>
        <w:t>Red text denotes changes from template supplied by HQ.</w:t>
      </w:r>
      <w:r w:rsidR="00FE4CB2">
        <w:t xml:space="preserve"> Red text </w:t>
      </w:r>
      <w:r w:rsidR="00D27243">
        <w:t xml:space="preserve">with </w:t>
      </w:r>
      <w:r w:rsidR="00FE4CB2">
        <w:t>strikethrough is intended to be deleted</w:t>
      </w:r>
      <w:r w:rsidR="00C4185C">
        <w:t xml:space="preserve"> when approved</w:t>
      </w:r>
      <w:r w:rsidR="00FE4CB2">
        <w:t>.</w:t>
      </w:r>
    </w:p>
  </w:comment>
  <w:comment w:id="1" w:author="Daniel Herrstrom" w:date="2018-09-16T20:32:00Z" w:initials="DH">
    <w:p w14:paraId="706B31E2" w14:textId="3A93CB55" w:rsidR="00FC4F92" w:rsidRDefault="00FC4F92">
      <w:pPr>
        <w:pStyle w:val="CommentText"/>
      </w:pPr>
      <w:r>
        <w:rPr>
          <w:rStyle w:val="CommentReference"/>
        </w:rPr>
        <w:annotationRef/>
      </w:r>
      <w:r>
        <w:t xml:space="preserve">I think we had this in the original charter </w:t>
      </w:r>
      <w:proofErr w:type="gramStart"/>
      <w:r>
        <w:t>version</w:t>
      </w:r>
      <w:proofErr w:type="gramEnd"/>
      <w:r>
        <w:t xml:space="preserve"> but it was removed in a revision somewhere after that.</w:t>
      </w:r>
    </w:p>
  </w:comment>
  <w:comment w:id="2" w:author="Daniel Herrstrom" w:date="2018-10-28T17:25:00Z" w:initials="DH">
    <w:p w14:paraId="719F74DE" w14:textId="77B2AF05" w:rsidR="00D44F74" w:rsidRDefault="00D44F74">
      <w:pPr>
        <w:pStyle w:val="CommentText"/>
      </w:pPr>
      <w:r>
        <w:rPr>
          <w:rStyle w:val="CommentReference"/>
        </w:rPr>
        <w:annotationRef/>
      </w:r>
      <w:r>
        <w:t>Clarification to prevent confusion with the Iowa Region Executive Board.</w:t>
      </w:r>
    </w:p>
  </w:comment>
  <w:comment w:id="3" w:author="Herrstrom, Daniel L" w:date="2018-08-13T15:40:00Z" w:initials="HDL">
    <w:p w14:paraId="29AA4B76" w14:textId="77777777" w:rsidR="009A5A08" w:rsidRDefault="009A5A08">
      <w:pPr>
        <w:pStyle w:val="CommentText"/>
      </w:pPr>
      <w:r>
        <w:rPr>
          <w:rStyle w:val="CommentReference"/>
        </w:rPr>
        <w:annotationRef/>
      </w:r>
      <w:r>
        <w:t>We currently do not have at-large members. If we were to add one or more then we would need to also lay out what their duties/responsibilities are which don’t appear to be covered in this version.</w:t>
      </w:r>
    </w:p>
  </w:comment>
  <w:comment w:id="4" w:author="Daniel Herrstrom" w:date="2018-10-28T17:47:00Z" w:initials="DH">
    <w:p w14:paraId="1D452025" w14:textId="0CB16941" w:rsidR="001528DF" w:rsidRDefault="001528DF">
      <w:pPr>
        <w:pStyle w:val="CommentText"/>
      </w:pPr>
      <w:r>
        <w:rPr>
          <w:rStyle w:val="CommentReference"/>
        </w:rPr>
        <w:annotationRef/>
      </w:r>
      <w:r>
        <w:t>Fixed numbering.</w:t>
      </w:r>
    </w:p>
  </w:comment>
  <w:comment w:id="5" w:author="Herrstrom, Daniel L" w:date="2018-09-25T16:12:00Z" w:initials="HDL">
    <w:p w14:paraId="4FF0210B" w14:textId="1FC5A87F" w:rsidR="00EE0050" w:rsidRDefault="00EE0050">
      <w:pPr>
        <w:pStyle w:val="CommentText"/>
      </w:pPr>
      <w:r>
        <w:rPr>
          <w:rStyle w:val="CommentReference"/>
        </w:rPr>
        <w:annotationRef/>
      </w:r>
      <w:r>
        <w:t>Fixed section numbering.</w:t>
      </w:r>
    </w:p>
  </w:comment>
  <w:comment w:id="6" w:author="Daniel Herrstrom [2]" w:date="2019-01-30T21:20:00Z" w:initials="DH">
    <w:p w14:paraId="3088503C" w14:textId="23AD6C06" w:rsidR="007C26CA" w:rsidRDefault="007C26CA">
      <w:pPr>
        <w:pStyle w:val="CommentText"/>
      </w:pPr>
      <w:r>
        <w:rPr>
          <w:rStyle w:val="CommentReference"/>
        </w:rPr>
        <w:annotationRef/>
      </w:r>
      <w:r>
        <w:t>Currently we only have lifetime dues.</w:t>
      </w:r>
    </w:p>
  </w:comment>
  <w:comment w:id="8" w:author="Herrstrom, Daniel L" w:date="2018-09-25T16:14:00Z" w:initials="HDL">
    <w:p w14:paraId="5F80F3D0" w14:textId="1FF0EE75" w:rsidR="00EE0050" w:rsidRDefault="00EE0050">
      <w:pPr>
        <w:pStyle w:val="CommentText"/>
      </w:pPr>
      <w:r>
        <w:rPr>
          <w:rStyle w:val="CommentReference"/>
        </w:rPr>
        <w:annotationRef/>
      </w:r>
      <w:r>
        <w:t>Changed from committee to board for consistency.</w:t>
      </w:r>
    </w:p>
  </w:comment>
  <w:comment w:id="9" w:author="Daniel Herrstrom" w:date="2018-09-16T20:11:00Z" w:initials="DH">
    <w:p w14:paraId="03CC478D" w14:textId="0660FB48" w:rsidR="00D76D3C" w:rsidRDefault="00D76D3C">
      <w:pPr>
        <w:pStyle w:val="CommentText"/>
      </w:pPr>
      <w:r>
        <w:rPr>
          <w:rStyle w:val="CommentReference"/>
        </w:rPr>
        <w:annotationRef/>
      </w:r>
      <w:r>
        <w:t>Fixed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933159" w15:done="0"/>
  <w15:commentEx w15:paraId="706B31E2" w15:done="0"/>
  <w15:commentEx w15:paraId="719F74DE" w15:done="0"/>
  <w15:commentEx w15:paraId="29AA4B76" w15:done="0"/>
  <w15:commentEx w15:paraId="1D452025" w15:done="0"/>
  <w15:commentEx w15:paraId="4FF0210B" w15:done="0"/>
  <w15:commentEx w15:paraId="3088503C" w15:done="0"/>
  <w15:commentEx w15:paraId="5F80F3D0" w15:done="0"/>
  <w15:commentEx w15:paraId="03CC47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933159" w16cid:durableId="1F491AF9"/>
  <w16cid:commentId w16cid:paraId="706B31E2" w16cid:durableId="1F493C42"/>
  <w16cid:commentId w16cid:paraId="719F74DE" w16cid:durableId="1F806F86"/>
  <w16cid:commentId w16cid:paraId="29AA4B76" w16cid:durableId="1F491854"/>
  <w16cid:commentId w16cid:paraId="1D452025" w16cid:durableId="1F80749C"/>
  <w16cid:commentId w16cid:paraId="4FF0210B" w16cid:durableId="1F557AE1"/>
  <w16cid:commentId w16cid:paraId="3088503C" w16cid:durableId="1FFC9380"/>
  <w16cid:commentId w16cid:paraId="5F80F3D0" w16cid:durableId="1F557AE2"/>
  <w16cid:commentId w16cid:paraId="03CC478D" w16cid:durableId="1F49377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1C65"/>
    <w:multiLevelType w:val="hybridMultilevel"/>
    <w:tmpl w:val="003EA55A"/>
    <w:lvl w:ilvl="0" w:tplc="135622D0">
      <w:start w:val="1"/>
      <w:numFmt w:val="upperLetter"/>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1A183A60"/>
    <w:multiLevelType w:val="hybridMultilevel"/>
    <w:tmpl w:val="667E579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5A8858D3"/>
    <w:multiLevelType w:val="hybridMultilevel"/>
    <w:tmpl w:val="AB4AD31E"/>
    <w:lvl w:ilvl="0" w:tplc="A51A505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BB4E07"/>
    <w:multiLevelType w:val="hybridMultilevel"/>
    <w:tmpl w:val="1FEE597C"/>
    <w:lvl w:ilvl="0" w:tplc="29087D72">
      <w:start w:val="1"/>
      <w:numFmt w:val="upperLetter"/>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94269D"/>
    <w:multiLevelType w:val="hybridMultilevel"/>
    <w:tmpl w:val="22825C6C"/>
    <w:lvl w:ilvl="0" w:tplc="E99CBC30">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 Herrstrom">
    <w15:presenceInfo w15:providerId="None" w15:userId="Daniel Herrstrom"/>
  </w15:person>
  <w15:person w15:author="Herrstrom, Daniel L">
    <w15:presenceInfo w15:providerId="AD" w15:userId="S-1-5-21-1715567821-1844823847-839522115-620959"/>
  </w15:person>
  <w15:person w15:author="Daniel Herrstrom [2]">
    <w15:presenceInfo w15:providerId="AD" w15:userId="S-1-5-21-1911697484-299758899-1256902091-1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CD1"/>
    <w:rsid w:val="0000770B"/>
    <w:rsid w:val="00087573"/>
    <w:rsid w:val="00101572"/>
    <w:rsid w:val="00113F09"/>
    <w:rsid w:val="001528DF"/>
    <w:rsid w:val="001A464F"/>
    <w:rsid w:val="002C1FE0"/>
    <w:rsid w:val="00307FE3"/>
    <w:rsid w:val="0032249E"/>
    <w:rsid w:val="003C242F"/>
    <w:rsid w:val="00405846"/>
    <w:rsid w:val="00420BDC"/>
    <w:rsid w:val="0045505B"/>
    <w:rsid w:val="004A12B0"/>
    <w:rsid w:val="004E4A5D"/>
    <w:rsid w:val="004E7400"/>
    <w:rsid w:val="00587B0E"/>
    <w:rsid w:val="005B2091"/>
    <w:rsid w:val="00621CD1"/>
    <w:rsid w:val="006B02AF"/>
    <w:rsid w:val="007501AA"/>
    <w:rsid w:val="007C26CA"/>
    <w:rsid w:val="00896F0D"/>
    <w:rsid w:val="00916013"/>
    <w:rsid w:val="0095094D"/>
    <w:rsid w:val="009A5A08"/>
    <w:rsid w:val="009C5AA5"/>
    <w:rsid w:val="009C7716"/>
    <w:rsid w:val="00B932E0"/>
    <w:rsid w:val="00C15067"/>
    <w:rsid w:val="00C332BB"/>
    <w:rsid w:val="00C4185C"/>
    <w:rsid w:val="00D27243"/>
    <w:rsid w:val="00D44F74"/>
    <w:rsid w:val="00D76D3C"/>
    <w:rsid w:val="00DB6FF0"/>
    <w:rsid w:val="00E77A5B"/>
    <w:rsid w:val="00EC0118"/>
    <w:rsid w:val="00ED73F4"/>
    <w:rsid w:val="00EE0050"/>
    <w:rsid w:val="00FC4F92"/>
    <w:rsid w:val="00FE4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92E3C"/>
  <w15:chartTrackingRefBased/>
  <w15:docId w15:val="{918B9297-7916-463F-9FC6-82EC18F0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CD1"/>
    <w:pPr>
      <w:widowControl w:val="0"/>
      <w:autoSpaceDE w:val="0"/>
      <w:autoSpaceDN w:val="0"/>
      <w:adjustRightInd w:val="0"/>
      <w:spacing w:after="0" w:line="240" w:lineRule="auto"/>
    </w:pPr>
    <w:rPr>
      <w:rFonts w:ascii="Goudy Old Style" w:eastAsia="Times New Roman" w:hAnsi="Goudy Old Style"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5A08"/>
    <w:rPr>
      <w:sz w:val="16"/>
      <w:szCs w:val="16"/>
    </w:rPr>
  </w:style>
  <w:style w:type="paragraph" w:styleId="CommentText">
    <w:name w:val="annotation text"/>
    <w:basedOn w:val="Normal"/>
    <w:link w:val="CommentTextChar"/>
    <w:uiPriority w:val="99"/>
    <w:semiHidden/>
    <w:unhideWhenUsed/>
    <w:rsid w:val="009A5A08"/>
    <w:rPr>
      <w:szCs w:val="20"/>
    </w:rPr>
  </w:style>
  <w:style w:type="character" w:customStyle="1" w:styleId="CommentTextChar">
    <w:name w:val="Comment Text Char"/>
    <w:basedOn w:val="DefaultParagraphFont"/>
    <w:link w:val="CommentText"/>
    <w:uiPriority w:val="99"/>
    <w:semiHidden/>
    <w:rsid w:val="009A5A08"/>
    <w:rPr>
      <w:rFonts w:ascii="Goudy Old Style" w:eastAsia="Times New Roman" w:hAnsi="Goudy Old Style" w:cs="Times New Roman"/>
      <w:sz w:val="20"/>
      <w:szCs w:val="20"/>
    </w:rPr>
  </w:style>
  <w:style w:type="paragraph" w:styleId="CommentSubject">
    <w:name w:val="annotation subject"/>
    <w:basedOn w:val="CommentText"/>
    <w:next w:val="CommentText"/>
    <w:link w:val="CommentSubjectChar"/>
    <w:uiPriority w:val="99"/>
    <w:semiHidden/>
    <w:unhideWhenUsed/>
    <w:rsid w:val="009A5A08"/>
    <w:rPr>
      <w:b/>
      <w:bCs/>
    </w:rPr>
  </w:style>
  <w:style w:type="character" w:customStyle="1" w:styleId="CommentSubjectChar">
    <w:name w:val="Comment Subject Char"/>
    <w:basedOn w:val="CommentTextChar"/>
    <w:link w:val="CommentSubject"/>
    <w:uiPriority w:val="99"/>
    <w:semiHidden/>
    <w:rsid w:val="009A5A08"/>
    <w:rPr>
      <w:rFonts w:ascii="Goudy Old Style" w:eastAsia="Times New Roman" w:hAnsi="Goudy Old Style" w:cs="Times New Roman"/>
      <w:b/>
      <w:bCs/>
      <w:sz w:val="20"/>
      <w:szCs w:val="20"/>
    </w:rPr>
  </w:style>
  <w:style w:type="paragraph" w:styleId="BalloonText">
    <w:name w:val="Balloon Text"/>
    <w:basedOn w:val="Normal"/>
    <w:link w:val="BalloonTextChar"/>
    <w:uiPriority w:val="99"/>
    <w:semiHidden/>
    <w:unhideWhenUsed/>
    <w:rsid w:val="009A5A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A08"/>
    <w:rPr>
      <w:rFonts w:ascii="Segoe UI" w:eastAsia="Times New Roman" w:hAnsi="Segoe UI" w:cs="Segoe UI"/>
      <w:sz w:val="18"/>
      <w:szCs w:val="18"/>
    </w:rPr>
  </w:style>
  <w:style w:type="paragraph" w:styleId="ListParagraph">
    <w:name w:val="List Paragraph"/>
    <w:basedOn w:val="Normal"/>
    <w:uiPriority w:val="34"/>
    <w:qFormat/>
    <w:rsid w:val="005B2091"/>
    <w:pPr>
      <w:ind w:left="720"/>
      <w:contextualSpacing/>
    </w:pPr>
  </w:style>
  <w:style w:type="paragraph" w:styleId="NoSpacing">
    <w:name w:val="No Spacing"/>
    <w:uiPriority w:val="1"/>
    <w:qFormat/>
    <w:rsid w:val="005B2091"/>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08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642B7-4074-4A66-8330-88BA64A94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2968</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Des Moines Area Community College</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Herrstrom, Daniel L</dc:creator>
  <cp:keywords/>
  <dc:description/>
  <cp:lastModifiedBy>Daniel Herrstrom</cp:lastModifiedBy>
  <cp:revision>2</cp:revision>
  <dcterms:created xsi:type="dcterms:W3CDTF">2019-03-06T02:18:00Z</dcterms:created>
  <dcterms:modified xsi:type="dcterms:W3CDTF">2019-03-06T02:18:00Z</dcterms:modified>
</cp:coreProperties>
</file>